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0CC" w:rsidRPr="00C32857" w:rsidRDefault="00F950CC" w:rsidP="00F950CC">
      <w:pPr>
        <w:spacing w:after="0" w:line="240" w:lineRule="auto"/>
        <w:jc w:val="center"/>
        <w:rPr>
          <w:rFonts w:ascii="Times New Roman" w:hAnsi="Times New Roman" w:cs="Times New Roman"/>
          <w:b/>
          <w:sz w:val="24"/>
          <w:szCs w:val="24"/>
          <w:lang w:val="kk-KZ"/>
        </w:rPr>
      </w:pPr>
      <w:bookmarkStart w:id="0" w:name="_GoBack"/>
      <w:r w:rsidRPr="00C32857">
        <w:rPr>
          <w:rFonts w:ascii="Times New Roman" w:hAnsi="Times New Roman" w:cs="Times New Roman"/>
          <w:b/>
          <w:sz w:val="24"/>
          <w:szCs w:val="24"/>
          <w:lang w:val="kk-KZ"/>
        </w:rPr>
        <w:t xml:space="preserve">ҚАЗАҚСТАН РЕСПУБЛИКАСЫ БІЛІМ ЖӘНЕ ҒЫЛЫМ МИНИСТРЛІГІ  </w:t>
      </w:r>
    </w:p>
    <w:p w:rsidR="00F950CC" w:rsidRPr="00C32857" w:rsidRDefault="00F950CC" w:rsidP="00F950CC">
      <w:pPr>
        <w:shd w:val="clear" w:color="auto" w:fill="FFFFFF"/>
        <w:spacing w:after="0" w:line="240" w:lineRule="auto"/>
        <w:contextualSpacing/>
        <w:jc w:val="both"/>
        <w:rPr>
          <w:rFonts w:ascii="Times New Roman" w:hAnsi="Times New Roman" w:cs="Times New Roman"/>
          <w:b/>
          <w:color w:val="000000"/>
          <w:spacing w:val="-1"/>
          <w:sz w:val="24"/>
          <w:szCs w:val="24"/>
          <w:lang w:val="kk-KZ"/>
        </w:rPr>
      </w:pPr>
    </w:p>
    <w:p w:rsidR="00F950CC" w:rsidRPr="00C32857" w:rsidRDefault="00F950CC" w:rsidP="00F950CC">
      <w:pPr>
        <w:shd w:val="clear" w:color="auto" w:fill="FFFFFF"/>
        <w:spacing w:after="0" w:line="240" w:lineRule="auto"/>
        <w:contextualSpacing/>
        <w:jc w:val="center"/>
        <w:rPr>
          <w:rFonts w:ascii="Times New Roman" w:hAnsi="Times New Roman" w:cs="Times New Roman"/>
          <w:b/>
          <w:color w:val="000000"/>
          <w:spacing w:val="-1"/>
          <w:sz w:val="24"/>
          <w:szCs w:val="24"/>
          <w:lang w:val="kk-KZ"/>
        </w:rPr>
      </w:pPr>
      <w:r w:rsidRPr="00C32857">
        <w:rPr>
          <w:rFonts w:ascii="Times New Roman" w:hAnsi="Times New Roman" w:cs="Times New Roman"/>
          <w:b/>
          <w:color w:val="000000"/>
          <w:spacing w:val="-1"/>
          <w:sz w:val="24"/>
          <w:szCs w:val="24"/>
          <w:lang w:val="kk-KZ"/>
        </w:rPr>
        <w:t xml:space="preserve">«ӨРЛЕУ» БІЛІКТІЛІКТІ АРТТЫРУ ҰЛТТЫҚ ОРТАЛЫҒЫ» АКЦИОНЕРЛІК ҚОҒАМЫ ФИЛИАЛЫ ЖАМБЫЛ ОБЛЫСЫ БОЙЫНША ПЕДАГОГИКАЛЫҚ ҚЫЗМЕТКЕРЛЕРДІҢ БІЛІКТІЛІГІН АРТТЫРУ ИНСТИТУТЫ </w:t>
      </w:r>
    </w:p>
    <w:p w:rsidR="00F950CC" w:rsidRPr="00C32857" w:rsidRDefault="00F950CC" w:rsidP="00F950CC">
      <w:pPr>
        <w:shd w:val="clear" w:color="auto" w:fill="FFFFFF"/>
        <w:spacing w:after="0" w:line="240" w:lineRule="auto"/>
        <w:contextualSpacing/>
        <w:jc w:val="center"/>
        <w:rPr>
          <w:rFonts w:ascii="Times New Roman" w:hAnsi="Times New Roman" w:cs="Times New Roman"/>
          <w:color w:val="000000"/>
          <w:spacing w:val="-1"/>
          <w:sz w:val="24"/>
          <w:szCs w:val="24"/>
          <w:lang w:val="kk-KZ"/>
        </w:rPr>
      </w:pPr>
    </w:p>
    <w:p w:rsidR="00F950CC" w:rsidRPr="00C32857" w:rsidRDefault="00F950CC" w:rsidP="00F950CC">
      <w:pPr>
        <w:spacing w:after="0" w:line="240" w:lineRule="auto"/>
        <w:jc w:val="center"/>
        <w:rPr>
          <w:rFonts w:ascii="Times New Roman" w:hAnsi="Times New Roman" w:cs="Times New Roman"/>
          <w:sz w:val="24"/>
          <w:szCs w:val="24"/>
          <w:lang w:val="kk-KZ"/>
        </w:rPr>
      </w:pPr>
      <w:r w:rsidRPr="00C32857">
        <w:rPr>
          <w:rFonts w:ascii="Times New Roman" w:hAnsi="Times New Roman" w:cs="Times New Roman"/>
          <w:b/>
          <w:noProof/>
          <w:color w:val="000000"/>
          <w:spacing w:val="5"/>
          <w:sz w:val="24"/>
          <w:szCs w:val="24"/>
          <w:lang w:val="kk-KZ" w:eastAsia="ru-RU"/>
        </w:rPr>
        <w:drawing>
          <wp:inline distT="0" distB="0" distL="0" distR="0">
            <wp:extent cx="1515745" cy="1446663"/>
            <wp:effectExtent l="0" t="0" r="825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6036" cy="1456485"/>
                    </a:xfrm>
                    <a:prstGeom prst="rect">
                      <a:avLst/>
                    </a:prstGeom>
                    <a:noFill/>
                  </pic:spPr>
                </pic:pic>
              </a:graphicData>
            </a:graphic>
          </wp:inline>
        </w:drawing>
      </w:r>
    </w:p>
    <w:p w:rsidR="00F950CC" w:rsidRPr="00C32857" w:rsidRDefault="00F950CC" w:rsidP="00F950CC">
      <w:pPr>
        <w:shd w:val="clear" w:color="auto" w:fill="FFFFFF"/>
        <w:spacing w:after="0" w:line="240" w:lineRule="auto"/>
        <w:contextualSpacing/>
        <w:jc w:val="center"/>
        <w:rPr>
          <w:rFonts w:ascii="Times New Roman" w:hAnsi="Times New Roman" w:cs="Times New Roman"/>
          <w:b/>
          <w:color w:val="000000"/>
          <w:spacing w:val="5"/>
          <w:sz w:val="24"/>
          <w:szCs w:val="24"/>
          <w:lang w:val="kk-KZ"/>
        </w:rPr>
      </w:pPr>
    </w:p>
    <w:p w:rsidR="00F950CC" w:rsidRPr="00C32857" w:rsidRDefault="00F950CC" w:rsidP="00F950CC">
      <w:pPr>
        <w:shd w:val="clear" w:color="auto" w:fill="FFFFFF"/>
        <w:spacing w:after="0" w:line="240" w:lineRule="auto"/>
        <w:contextualSpacing/>
        <w:jc w:val="center"/>
        <w:rPr>
          <w:rFonts w:ascii="Times New Roman" w:hAnsi="Times New Roman" w:cs="Times New Roman"/>
          <w:b/>
          <w:color w:val="000000"/>
          <w:spacing w:val="5"/>
          <w:sz w:val="24"/>
          <w:szCs w:val="24"/>
          <w:lang w:val="kk-KZ"/>
        </w:rPr>
      </w:pPr>
      <w:r w:rsidRPr="00C32857">
        <w:rPr>
          <w:rFonts w:ascii="Times New Roman" w:hAnsi="Times New Roman" w:cs="Times New Roman"/>
          <w:b/>
          <w:color w:val="000000"/>
          <w:spacing w:val="5"/>
          <w:sz w:val="24"/>
          <w:szCs w:val="24"/>
          <w:lang w:val="kk-KZ"/>
        </w:rPr>
        <w:t>АҚПАРАТТЫҚ ХАТ</w:t>
      </w:r>
    </w:p>
    <w:p w:rsidR="00F950CC" w:rsidRPr="00C32857" w:rsidRDefault="00F950CC" w:rsidP="00F950CC">
      <w:pPr>
        <w:spacing w:after="0" w:line="240" w:lineRule="auto"/>
        <w:jc w:val="both"/>
        <w:rPr>
          <w:rFonts w:ascii="Times New Roman" w:hAnsi="Times New Roman" w:cs="Times New Roman"/>
          <w:b/>
          <w:sz w:val="24"/>
          <w:szCs w:val="24"/>
          <w:lang w:val="kk-KZ"/>
        </w:rPr>
      </w:pPr>
    </w:p>
    <w:p w:rsidR="00F950CC" w:rsidRPr="00C32857" w:rsidRDefault="00F950CC" w:rsidP="00F950CC">
      <w:pPr>
        <w:spacing w:after="0" w:line="240" w:lineRule="auto"/>
        <w:jc w:val="center"/>
        <w:rPr>
          <w:rFonts w:ascii="Times New Roman" w:hAnsi="Times New Roman" w:cs="Times New Roman"/>
          <w:b/>
          <w:i/>
          <w:spacing w:val="-6"/>
          <w:sz w:val="24"/>
          <w:szCs w:val="24"/>
          <w:lang w:val="kk-KZ"/>
        </w:rPr>
      </w:pPr>
      <w:r w:rsidRPr="00C32857">
        <w:rPr>
          <w:rFonts w:ascii="Times New Roman" w:hAnsi="Times New Roman" w:cs="Times New Roman"/>
          <w:b/>
          <w:i/>
          <w:spacing w:val="-6"/>
          <w:sz w:val="24"/>
          <w:szCs w:val="24"/>
          <w:lang w:val="kk-KZ"/>
        </w:rPr>
        <w:t>Құрметті әріптестер!</w:t>
      </w:r>
    </w:p>
    <w:p w:rsidR="00F950CC" w:rsidRPr="00C32857" w:rsidRDefault="00F950CC" w:rsidP="00F950CC">
      <w:pPr>
        <w:spacing w:after="0" w:line="240" w:lineRule="auto"/>
        <w:jc w:val="center"/>
        <w:rPr>
          <w:rFonts w:ascii="Times New Roman" w:hAnsi="Times New Roman" w:cs="Times New Roman"/>
          <w:b/>
          <w:i/>
          <w:spacing w:val="-6"/>
          <w:sz w:val="24"/>
          <w:szCs w:val="24"/>
          <w:lang w:val="kk-KZ"/>
        </w:rPr>
      </w:pPr>
    </w:p>
    <w:p w:rsidR="00F950CC" w:rsidRPr="00C32857" w:rsidRDefault="00884304" w:rsidP="00884304">
      <w:pPr>
        <w:spacing w:after="0" w:line="240" w:lineRule="auto"/>
        <w:jc w:val="both"/>
        <w:rPr>
          <w:rFonts w:ascii="Times New Roman" w:hAnsi="Times New Roman" w:cs="Times New Roman"/>
          <w:kern w:val="32"/>
          <w:sz w:val="24"/>
          <w:szCs w:val="24"/>
          <w:lang w:val="kk-KZ"/>
        </w:rPr>
      </w:pPr>
      <w:r w:rsidRPr="00C32857">
        <w:rPr>
          <w:rFonts w:ascii="Times New Roman" w:hAnsi="Times New Roman" w:cs="Times New Roman"/>
          <w:sz w:val="24"/>
          <w:szCs w:val="24"/>
          <w:lang w:val="kk-KZ"/>
        </w:rPr>
        <w:tab/>
      </w:r>
      <w:r w:rsidR="00F950CC" w:rsidRPr="00C32857">
        <w:rPr>
          <w:rFonts w:ascii="Times New Roman" w:hAnsi="Times New Roman" w:cs="Times New Roman"/>
          <w:sz w:val="24"/>
          <w:szCs w:val="24"/>
          <w:lang w:val="kk-KZ"/>
        </w:rPr>
        <w:t xml:space="preserve">«Өрлеу» біліктілікті арттыру ұлттық орталығы» АҚ Жедел жоспарына сәйкес, сондай-ақ, </w:t>
      </w:r>
      <w:r w:rsidR="00F950CC" w:rsidRPr="00C32857">
        <w:rPr>
          <w:rFonts w:ascii="Times New Roman" w:hAnsi="Times New Roman" w:cs="Times New Roman"/>
          <w:kern w:val="32"/>
          <w:sz w:val="24"/>
          <w:szCs w:val="24"/>
          <w:lang w:val="kk-KZ"/>
        </w:rPr>
        <w:t>«Педагогтердің біліктілігін арттыру жүйесінде инклюзивті білім беру»</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ғылыми-зерттеу жұмысын жүзеге асыру аясында «Өрлеу» БАҰО» АҚ филиалы</w:t>
      </w:r>
      <w:r w:rsidR="00F950CC" w:rsidRPr="00C32857">
        <w:rPr>
          <w:rFonts w:ascii="Times New Roman" w:hAnsi="Times New Roman" w:cs="Times New Roman"/>
          <w:sz w:val="24"/>
          <w:szCs w:val="24"/>
          <w:lang w:val="kk-KZ"/>
        </w:rPr>
        <w:t xml:space="preserve"> Жамбыл облысы бойынша педагогикалық қызметкерлердің біліктілігін арттыру институты Сіздерді </w:t>
      </w:r>
      <w:r w:rsidR="00F950CC" w:rsidRPr="00C32857">
        <w:rPr>
          <w:rFonts w:ascii="Times New Roman" w:hAnsi="Times New Roman" w:cs="Times New Roman"/>
          <w:kern w:val="32"/>
          <w:sz w:val="24"/>
          <w:szCs w:val="24"/>
          <w:lang w:val="kk-KZ"/>
        </w:rPr>
        <w:t>202</w:t>
      </w:r>
      <w:r w:rsidRPr="00C32857">
        <w:rPr>
          <w:rFonts w:ascii="Times New Roman" w:hAnsi="Times New Roman" w:cs="Times New Roman"/>
          <w:kern w:val="32"/>
          <w:sz w:val="24"/>
          <w:szCs w:val="24"/>
          <w:lang w:val="kk-KZ"/>
        </w:rPr>
        <w:t>1</w:t>
      </w:r>
      <w:r w:rsidR="00F950CC" w:rsidRPr="00C32857">
        <w:rPr>
          <w:rFonts w:ascii="Times New Roman" w:hAnsi="Times New Roman" w:cs="Times New Roman"/>
          <w:kern w:val="32"/>
          <w:sz w:val="24"/>
          <w:szCs w:val="24"/>
          <w:lang w:val="kk-KZ"/>
        </w:rPr>
        <w:t xml:space="preserve"> жылдың </w:t>
      </w:r>
      <w:r w:rsidR="00DF5C8E" w:rsidRPr="00C32857">
        <w:rPr>
          <w:rFonts w:ascii="Times New Roman" w:hAnsi="Times New Roman" w:cs="Times New Roman"/>
          <w:kern w:val="32"/>
          <w:sz w:val="24"/>
          <w:szCs w:val="24"/>
          <w:lang w:val="kk-KZ"/>
        </w:rPr>
        <w:t xml:space="preserve">29 желтоқсанда «Білім беруді жаңғырту жағдайында педагог кадрларды даярлаудың қазіргі заманғы үрдістері: инклюзия жағдайында қосымша кәсіптік құзыреттерді дамыту» атты республикалық ғылыми-практикалық on-line конференциясын (бұдан әрі – конференция) </w:t>
      </w:r>
      <w:r w:rsidR="00F950CC" w:rsidRPr="00C32857">
        <w:rPr>
          <w:rFonts w:ascii="Times New Roman" w:hAnsi="Times New Roman" w:cs="Times New Roman"/>
          <w:kern w:val="32"/>
          <w:sz w:val="24"/>
          <w:szCs w:val="24"/>
          <w:lang w:val="kk-KZ"/>
        </w:rPr>
        <w:t>қатысуға шақырады.</w:t>
      </w:r>
    </w:p>
    <w:p w:rsidR="00DF5C8E" w:rsidRPr="00C32857" w:rsidRDefault="00884304" w:rsidP="00884304">
      <w:pPr>
        <w:spacing w:after="0" w:line="240" w:lineRule="auto"/>
        <w:jc w:val="both"/>
        <w:rPr>
          <w:rFonts w:ascii="Times New Roman" w:hAnsi="Times New Roman" w:cs="Times New Roman"/>
          <w:sz w:val="24"/>
          <w:szCs w:val="24"/>
          <w:lang w:val="kk-KZ"/>
        </w:rPr>
      </w:pPr>
      <w:r w:rsidRPr="00C32857">
        <w:rPr>
          <w:rFonts w:ascii="Times New Roman" w:hAnsi="Times New Roman" w:cs="Times New Roman"/>
          <w:b/>
          <w:sz w:val="24"/>
          <w:szCs w:val="24"/>
          <w:lang w:val="kk-KZ"/>
        </w:rPr>
        <w:tab/>
      </w:r>
      <w:r w:rsidR="00F950CC" w:rsidRPr="00C32857">
        <w:rPr>
          <w:rFonts w:ascii="Times New Roman" w:hAnsi="Times New Roman" w:cs="Times New Roman"/>
          <w:b/>
          <w:sz w:val="24"/>
          <w:szCs w:val="24"/>
          <w:lang w:val="kk-KZ"/>
        </w:rPr>
        <w:t>Конференцияның мақсаты</w:t>
      </w:r>
      <w:r w:rsidR="00F950CC" w:rsidRPr="00C32857">
        <w:rPr>
          <w:rFonts w:ascii="Times New Roman" w:hAnsi="Times New Roman" w:cs="Times New Roman"/>
          <w:sz w:val="24"/>
          <w:szCs w:val="24"/>
          <w:lang w:val="kk-KZ"/>
        </w:rPr>
        <w:t xml:space="preserve"> – </w:t>
      </w:r>
      <w:r w:rsidR="00DF5C8E" w:rsidRPr="00C32857">
        <w:rPr>
          <w:rFonts w:ascii="Times New Roman" w:hAnsi="Times New Roman" w:cs="Times New Roman"/>
          <w:sz w:val="24"/>
          <w:szCs w:val="24"/>
          <w:lang w:val="kk-KZ"/>
        </w:rPr>
        <w:t>инклюзия жағдайында педагогтердің қосымша кәсіби құзыреттіліктерін дамытуда заманауи білім беру технологияларын қолдану теориясы мен практикасының көп қырлылығын ашатын кең ауқымды бағыттарды талқылау.</w:t>
      </w:r>
    </w:p>
    <w:p w:rsidR="00DF5C8E" w:rsidRPr="00C32857" w:rsidRDefault="00884304" w:rsidP="00884304">
      <w:pPr>
        <w:spacing w:after="0" w:line="240" w:lineRule="auto"/>
        <w:jc w:val="both"/>
        <w:rPr>
          <w:rFonts w:ascii="Times New Roman" w:hAnsi="Times New Roman" w:cs="Times New Roman"/>
          <w:kern w:val="32"/>
          <w:sz w:val="24"/>
          <w:szCs w:val="24"/>
          <w:lang w:val="kk-KZ"/>
        </w:rPr>
      </w:pPr>
      <w:r w:rsidRPr="00C32857">
        <w:rPr>
          <w:rFonts w:ascii="Times New Roman" w:hAnsi="Times New Roman" w:cs="Times New Roman"/>
          <w:kern w:val="32"/>
          <w:sz w:val="24"/>
          <w:szCs w:val="24"/>
          <w:lang w:val="kk-KZ"/>
        </w:rPr>
        <w:tab/>
      </w:r>
      <w:r w:rsidR="00F950CC" w:rsidRPr="00C32857">
        <w:rPr>
          <w:rFonts w:ascii="Times New Roman" w:hAnsi="Times New Roman" w:cs="Times New Roman"/>
          <w:kern w:val="32"/>
          <w:sz w:val="24"/>
          <w:szCs w:val="24"/>
          <w:lang w:val="kk-KZ"/>
        </w:rPr>
        <w:t>Конференция жұмысына қатысу үшін отандық және шетелдік ғалымдар, «Нұр Отан» партиясы облыстық филиалының өкілдері, инклюзивті білім беруге жауапты білім басқармаларының (бөлімдерінің) мамандары, білім беру ұйымдарының (мектепке дейінгі ұйымдар, жалпы білім беру және арнайы түзету мектептері) педагогтері, жоғары оқу орындары мен колледждердің оқытушылары, үкіметтік емес қоғамдық ұйымдардың өкілдері шақырылады.</w:t>
      </w:r>
    </w:p>
    <w:p w:rsidR="00F950CC" w:rsidRPr="00C32857" w:rsidRDefault="00884304" w:rsidP="00884304">
      <w:pPr>
        <w:spacing w:after="0" w:line="240" w:lineRule="auto"/>
        <w:jc w:val="both"/>
        <w:rPr>
          <w:rFonts w:ascii="Times New Roman" w:hAnsi="Times New Roman" w:cs="Times New Roman"/>
          <w:kern w:val="32"/>
          <w:sz w:val="24"/>
          <w:szCs w:val="24"/>
          <w:lang w:val="kk-KZ"/>
        </w:rPr>
      </w:pPr>
      <w:r w:rsidRPr="00C32857">
        <w:rPr>
          <w:rFonts w:ascii="Times New Roman" w:hAnsi="Times New Roman" w:cs="Times New Roman"/>
          <w:b/>
          <w:kern w:val="32"/>
          <w:sz w:val="24"/>
          <w:szCs w:val="24"/>
          <w:lang w:val="kk-KZ"/>
        </w:rPr>
        <w:tab/>
      </w:r>
      <w:r w:rsidR="00F950CC" w:rsidRPr="00C32857">
        <w:rPr>
          <w:rFonts w:ascii="Times New Roman" w:hAnsi="Times New Roman" w:cs="Times New Roman"/>
          <w:b/>
          <w:kern w:val="32"/>
          <w:sz w:val="24"/>
          <w:szCs w:val="24"/>
          <w:lang w:val="kk-KZ"/>
        </w:rPr>
        <w:t xml:space="preserve">Өткізу күні мен уақыты: </w:t>
      </w:r>
      <w:r w:rsidR="00F950CC" w:rsidRPr="00C32857">
        <w:rPr>
          <w:rFonts w:ascii="Times New Roman" w:hAnsi="Times New Roman" w:cs="Times New Roman"/>
          <w:kern w:val="32"/>
          <w:sz w:val="24"/>
          <w:szCs w:val="24"/>
          <w:lang w:val="kk-KZ"/>
        </w:rPr>
        <w:t>202</w:t>
      </w:r>
      <w:r w:rsidR="00DF5C8E" w:rsidRPr="00C32857">
        <w:rPr>
          <w:rFonts w:ascii="Times New Roman" w:hAnsi="Times New Roman" w:cs="Times New Roman"/>
          <w:kern w:val="32"/>
          <w:sz w:val="24"/>
          <w:szCs w:val="24"/>
          <w:lang w:val="kk-KZ"/>
        </w:rPr>
        <w:t>1</w:t>
      </w:r>
      <w:r w:rsidR="00F950CC" w:rsidRPr="00C32857">
        <w:rPr>
          <w:rFonts w:ascii="Times New Roman" w:hAnsi="Times New Roman" w:cs="Times New Roman"/>
          <w:kern w:val="32"/>
          <w:sz w:val="24"/>
          <w:szCs w:val="24"/>
          <w:lang w:val="kk-KZ"/>
        </w:rPr>
        <w:t xml:space="preserve"> жылғы 29 </w:t>
      </w:r>
      <w:r w:rsidR="00DF5C8E" w:rsidRPr="00C32857">
        <w:rPr>
          <w:rFonts w:ascii="Times New Roman" w:hAnsi="Times New Roman" w:cs="Times New Roman"/>
          <w:kern w:val="32"/>
          <w:sz w:val="24"/>
          <w:szCs w:val="24"/>
          <w:lang w:val="kk-KZ"/>
        </w:rPr>
        <w:t>желтоқсан</w:t>
      </w:r>
      <w:r w:rsidR="00F950CC" w:rsidRPr="00C32857">
        <w:rPr>
          <w:rFonts w:ascii="Times New Roman" w:hAnsi="Times New Roman" w:cs="Times New Roman"/>
          <w:kern w:val="32"/>
          <w:sz w:val="24"/>
          <w:szCs w:val="24"/>
          <w:lang w:val="kk-KZ"/>
        </w:rPr>
        <w:t>, сағат 1</w:t>
      </w:r>
      <w:r w:rsidR="00DF5C8E" w:rsidRPr="00C32857">
        <w:rPr>
          <w:rFonts w:ascii="Times New Roman" w:hAnsi="Times New Roman" w:cs="Times New Roman"/>
          <w:kern w:val="32"/>
          <w:sz w:val="24"/>
          <w:szCs w:val="24"/>
          <w:lang w:val="kk-KZ"/>
        </w:rPr>
        <w:t>4</w:t>
      </w:r>
      <w:r w:rsidR="00F950CC" w:rsidRPr="00C32857">
        <w:rPr>
          <w:rFonts w:ascii="Times New Roman" w:hAnsi="Times New Roman" w:cs="Times New Roman"/>
          <w:kern w:val="32"/>
          <w:sz w:val="24"/>
          <w:szCs w:val="24"/>
          <w:lang w:val="kk-KZ"/>
        </w:rPr>
        <w:t>.00 - 1</w:t>
      </w:r>
      <w:r w:rsidR="00DF5C8E" w:rsidRPr="00C32857">
        <w:rPr>
          <w:rFonts w:ascii="Times New Roman" w:hAnsi="Times New Roman" w:cs="Times New Roman"/>
          <w:kern w:val="32"/>
          <w:sz w:val="24"/>
          <w:szCs w:val="24"/>
          <w:lang w:val="kk-KZ"/>
        </w:rPr>
        <w:t>6</w:t>
      </w:r>
      <w:r w:rsidR="00F950CC" w:rsidRPr="00C32857">
        <w:rPr>
          <w:rFonts w:ascii="Times New Roman" w:hAnsi="Times New Roman" w:cs="Times New Roman"/>
          <w:kern w:val="32"/>
          <w:sz w:val="24"/>
          <w:szCs w:val="24"/>
          <w:lang w:val="kk-KZ"/>
        </w:rPr>
        <w:t>.00</w:t>
      </w:r>
    </w:p>
    <w:p w:rsidR="003977B2" w:rsidRPr="00C32857" w:rsidRDefault="00884304" w:rsidP="00884304">
      <w:pPr>
        <w:spacing w:after="0" w:line="240" w:lineRule="auto"/>
        <w:jc w:val="both"/>
        <w:rPr>
          <w:rFonts w:ascii="Times New Roman" w:hAnsi="Times New Roman" w:cs="Times New Roman"/>
          <w:sz w:val="24"/>
          <w:szCs w:val="24"/>
          <w:lang w:val="kk-KZ"/>
        </w:rPr>
      </w:pPr>
      <w:r w:rsidRPr="00C32857">
        <w:rPr>
          <w:rFonts w:ascii="Times New Roman" w:hAnsi="Times New Roman" w:cs="Times New Roman"/>
          <w:b/>
          <w:kern w:val="32"/>
          <w:sz w:val="24"/>
          <w:szCs w:val="24"/>
          <w:lang w:val="kk-KZ"/>
        </w:rPr>
        <w:tab/>
      </w:r>
      <w:r w:rsidR="00F950CC" w:rsidRPr="00C32857">
        <w:rPr>
          <w:rFonts w:ascii="Times New Roman" w:hAnsi="Times New Roman" w:cs="Times New Roman"/>
          <w:b/>
          <w:kern w:val="32"/>
          <w:sz w:val="24"/>
          <w:szCs w:val="24"/>
          <w:lang w:val="kk-KZ"/>
        </w:rPr>
        <w:t>Өтетін орны</w:t>
      </w:r>
      <w:r w:rsidR="00F950CC" w:rsidRPr="00C32857">
        <w:rPr>
          <w:rFonts w:ascii="Times New Roman" w:hAnsi="Times New Roman" w:cs="Times New Roman"/>
          <w:kern w:val="32"/>
          <w:sz w:val="24"/>
          <w:szCs w:val="24"/>
          <w:lang w:val="kk-KZ"/>
        </w:rPr>
        <w:t>: 080000, Қазақстан Республикасы, Тараз қ., Төле би көшесі,69А, «Өрлеу» БАҰО» АҚ филиалы</w:t>
      </w:r>
      <w:r w:rsidR="00F950CC" w:rsidRPr="00C32857">
        <w:rPr>
          <w:rFonts w:ascii="Times New Roman" w:hAnsi="Times New Roman" w:cs="Times New Roman"/>
          <w:sz w:val="24"/>
          <w:szCs w:val="24"/>
          <w:lang w:val="kk-KZ"/>
        </w:rPr>
        <w:t xml:space="preserve"> Жамбыл облысы бойынша педагогикалық қызметкерлердің біліктілігін арттыру институты. </w:t>
      </w:r>
    </w:p>
    <w:p w:rsidR="00F950CC" w:rsidRPr="00C32857" w:rsidRDefault="00884304" w:rsidP="00884304">
      <w:pPr>
        <w:spacing w:after="0" w:line="240" w:lineRule="auto"/>
        <w:jc w:val="both"/>
        <w:rPr>
          <w:rFonts w:ascii="Times New Roman" w:hAnsi="Times New Roman" w:cs="Times New Roman"/>
          <w:sz w:val="24"/>
          <w:szCs w:val="24"/>
          <w:lang w:val="kk-KZ"/>
        </w:rPr>
      </w:pPr>
      <w:r w:rsidRPr="00C32857">
        <w:rPr>
          <w:rFonts w:ascii="Times New Roman" w:hAnsi="Times New Roman" w:cs="Times New Roman"/>
          <w:b/>
          <w:kern w:val="32"/>
          <w:sz w:val="24"/>
          <w:szCs w:val="24"/>
          <w:lang w:val="kk-KZ"/>
        </w:rPr>
        <w:tab/>
      </w:r>
      <w:r w:rsidR="00F950CC" w:rsidRPr="00C32857">
        <w:rPr>
          <w:rFonts w:ascii="Times New Roman" w:hAnsi="Times New Roman" w:cs="Times New Roman"/>
          <w:b/>
          <w:kern w:val="32"/>
          <w:sz w:val="24"/>
          <w:szCs w:val="24"/>
          <w:lang w:val="kk-KZ"/>
        </w:rPr>
        <w:t>Іс-шара форматы:</w:t>
      </w:r>
      <w:r w:rsidR="00F950CC" w:rsidRPr="00C32857">
        <w:rPr>
          <w:rFonts w:ascii="Times New Roman" w:hAnsi="Times New Roman" w:cs="Times New Roman"/>
          <w:color w:val="FF0000"/>
          <w:kern w:val="32"/>
          <w:sz w:val="24"/>
          <w:szCs w:val="24"/>
          <w:lang w:val="kk-KZ"/>
        </w:rPr>
        <w:t xml:space="preserve"> </w:t>
      </w:r>
      <w:r w:rsidR="003977B2" w:rsidRPr="00C32857">
        <w:rPr>
          <w:rFonts w:ascii="Times New Roman" w:hAnsi="Times New Roman" w:cs="Times New Roman"/>
          <w:kern w:val="32"/>
          <w:sz w:val="24"/>
          <w:szCs w:val="24"/>
          <w:lang w:val="kk-KZ"/>
        </w:rPr>
        <w:t>on-line режимде, Zoom</w:t>
      </w:r>
    </w:p>
    <w:p w:rsidR="00DF5C8E" w:rsidRPr="00C32857" w:rsidRDefault="00884304" w:rsidP="00884304">
      <w:pPr>
        <w:spacing w:after="0" w:line="240" w:lineRule="auto"/>
        <w:jc w:val="both"/>
        <w:rPr>
          <w:rFonts w:ascii="Times New Roman" w:hAnsi="Times New Roman" w:cs="Times New Roman"/>
          <w:sz w:val="24"/>
          <w:szCs w:val="24"/>
          <w:lang w:val="kk-KZ"/>
        </w:rPr>
      </w:pPr>
      <w:r w:rsidRPr="00C32857">
        <w:rPr>
          <w:rFonts w:ascii="Times New Roman" w:hAnsi="Times New Roman" w:cs="Times New Roman"/>
          <w:sz w:val="24"/>
          <w:szCs w:val="24"/>
          <w:lang w:val="kk-KZ"/>
        </w:rPr>
        <w:tab/>
      </w:r>
      <w:r w:rsidR="003977B2" w:rsidRPr="00C32857">
        <w:rPr>
          <w:rFonts w:ascii="Times New Roman" w:hAnsi="Times New Roman" w:cs="Times New Roman"/>
          <w:sz w:val="24"/>
          <w:szCs w:val="24"/>
          <w:lang w:val="kk-KZ"/>
        </w:rPr>
        <w:t xml:space="preserve">Кіру сілтемесі: Zoom </w:t>
      </w:r>
      <w:hyperlink r:id="rId5" w:history="1">
        <w:r w:rsidR="00DF5C8E" w:rsidRPr="00C32857">
          <w:rPr>
            <w:rStyle w:val="a3"/>
            <w:rFonts w:ascii="Times New Roman" w:eastAsia="Times New Roman" w:hAnsi="Times New Roman" w:cs="Times New Roman"/>
            <w:b/>
            <w:sz w:val="24"/>
            <w:szCs w:val="24"/>
            <w:lang w:val="kk-KZ" w:eastAsia="ru-RU"/>
          </w:rPr>
          <w:t>https://us02web.zoom.us/j/5829738384?pwd=NnA5YXlDM2RGSjJXamtNNDc5WVpzQT09</w:t>
        </w:r>
      </w:hyperlink>
    </w:p>
    <w:p w:rsidR="00DF5C8E" w:rsidRPr="00C32857" w:rsidRDefault="00884304" w:rsidP="00884304">
      <w:pPr>
        <w:spacing w:after="0" w:line="240" w:lineRule="auto"/>
        <w:jc w:val="both"/>
        <w:rPr>
          <w:rFonts w:ascii="Times New Roman" w:hAnsi="Times New Roman" w:cs="Times New Roman"/>
          <w:sz w:val="24"/>
          <w:szCs w:val="24"/>
          <w:lang w:val="kk-KZ"/>
        </w:rPr>
      </w:pPr>
      <w:r w:rsidRPr="00C32857">
        <w:rPr>
          <w:rFonts w:ascii="Times New Roman" w:hAnsi="Times New Roman" w:cs="Times New Roman"/>
          <w:sz w:val="24"/>
          <w:szCs w:val="24"/>
          <w:lang w:val="kk-KZ"/>
        </w:rPr>
        <w:tab/>
      </w:r>
      <w:r w:rsidR="003977B2" w:rsidRPr="00C32857">
        <w:rPr>
          <w:rFonts w:ascii="Times New Roman" w:hAnsi="Times New Roman" w:cs="Times New Roman"/>
          <w:sz w:val="24"/>
          <w:szCs w:val="24"/>
          <w:lang w:val="kk-KZ"/>
        </w:rPr>
        <w:t xml:space="preserve">Конференция идентификаторы: </w:t>
      </w:r>
      <w:r w:rsidR="00DF5C8E" w:rsidRPr="00C32857">
        <w:rPr>
          <w:rFonts w:ascii="Times New Roman" w:hAnsi="Times New Roman" w:cs="Times New Roman"/>
          <w:kern w:val="32"/>
          <w:sz w:val="24"/>
          <w:szCs w:val="24"/>
          <w:lang w:val="kk-KZ"/>
        </w:rPr>
        <w:t>5829738384</w:t>
      </w:r>
    </w:p>
    <w:p w:rsidR="003977B2" w:rsidRPr="00C32857" w:rsidRDefault="00884304" w:rsidP="00884304">
      <w:pPr>
        <w:spacing w:after="0" w:line="240" w:lineRule="auto"/>
        <w:jc w:val="both"/>
        <w:rPr>
          <w:rFonts w:ascii="Times New Roman" w:hAnsi="Times New Roman" w:cs="Times New Roman"/>
          <w:sz w:val="24"/>
          <w:szCs w:val="24"/>
          <w:lang w:val="kk-KZ"/>
        </w:rPr>
      </w:pPr>
      <w:r w:rsidRPr="00C32857">
        <w:rPr>
          <w:rFonts w:ascii="Times New Roman" w:hAnsi="Times New Roman" w:cs="Times New Roman"/>
          <w:sz w:val="24"/>
          <w:szCs w:val="24"/>
          <w:lang w:val="kk-KZ"/>
        </w:rPr>
        <w:tab/>
      </w:r>
      <w:r w:rsidR="003977B2" w:rsidRPr="00C32857">
        <w:rPr>
          <w:rFonts w:ascii="Times New Roman" w:hAnsi="Times New Roman" w:cs="Times New Roman"/>
          <w:sz w:val="24"/>
          <w:szCs w:val="24"/>
          <w:lang w:val="kk-KZ"/>
        </w:rPr>
        <w:t xml:space="preserve">Пароль: </w:t>
      </w:r>
      <w:r w:rsidR="003977B2" w:rsidRPr="00C32857">
        <w:rPr>
          <w:rFonts w:ascii="Times New Roman" w:hAnsi="Times New Roman" w:cs="Times New Roman"/>
          <w:kern w:val="32"/>
          <w:sz w:val="24"/>
          <w:szCs w:val="24"/>
          <w:lang w:val="kk-KZ"/>
        </w:rPr>
        <w:t>55555</w:t>
      </w:r>
    </w:p>
    <w:p w:rsidR="003977B2" w:rsidRPr="00C32857" w:rsidRDefault="00884304" w:rsidP="00884304">
      <w:pPr>
        <w:spacing w:after="0" w:line="240" w:lineRule="auto"/>
        <w:jc w:val="both"/>
        <w:rPr>
          <w:rFonts w:ascii="Times New Roman" w:hAnsi="Times New Roman" w:cs="Times New Roman"/>
          <w:sz w:val="24"/>
          <w:szCs w:val="24"/>
          <w:lang w:val="kk-KZ"/>
        </w:rPr>
      </w:pPr>
      <w:r w:rsidRPr="00C32857">
        <w:rPr>
          <w:rFonts w:ascii="Times New Roman" w:hAnsi="Times New Roman" w:cs="Times New Roman"/>
          <w:sz w:val="24"/>
          <w:szCs w:val="24"/>
          <w:lang w:val="kk-KZ"/>
        </w:rPr>
        <w:tab/>
      </w:r>
      <w:r w:rsidR="003977B2" w:rsidRPr="00C32857">
        <w:rPr>
          <w:rFonts w:ascii="Times New Roman" w:hAnsi="Times New Roman" w:cs="Times New Roman"/>
          <w:sz w:val="24"/>
          <w:szCs w:val="24"/>
          <w:lang w:val="kk-KZ"/>
        </w:rPr>
        <w:t>Қатысушыларды тіркеу: сағат 1</w:t>
      </w:r>
      <w:r w:rsidR="00DF5C8E" w:rsidRPr="00C32857">
        <w:rPr>
          <w:rFonts w:ascii="Times New Roman" w:hAnsi="Times New Roman" w:cs="Times New Roman"/>
          <w:sz w:val="24"/>
          <w:szCs w:val="24"/>
          <w:lang w:val="kk-KZ"/>
        </w:rPr>
        <w:t>3</w:t>
      </w:r>
      <w:r w:rsidR="003977B2" w:rsidRPr="00C32857">
        <w:rPr>
          <w:rFonts w:ascii="Times New Roman" w:hAnsi="Times New Roman" w:cs="Times New Roman"/>
          <w:sz w:val="24"/>
          <w:szCs w:val="24"/>
          <w:lang w:val="kk-KZ"/>
        </w:rPr>
        <w:t>.50 - 1</w:t>
      </w:r>
      <w:r w:rsidR="00DF5C8E" w:rsidRPr="00C32857">
        <w:rPr>
          <w:rFonts w:ascii="Times New Roman" w:hAnsi="Times New Roman" w:cs="Times New Roman"/>
          <w:sz w:val="24"/>
          <w:szCs w:val="24"/>
          <w:lang w:val="kk-KZ"/>
        </w:rPr>
        <w:t>6</w:t>
      </w:r>
      <w:r w:rsidR="003977B2" w:rsidRPr="00C32857">
        <w:rPr>
          <w:rFonts w:ascii="Times New Roman" w:hAnsi="Times New Roman" w:cs="Times New Roman"/>
          <w:sz w:val="24"/>
          <w:szCs w:val="24"/>
          <w:lang w:val="kk-KZ"/>
        </w:rPr>
        <w:t>.00</w:t>
      </w:r>
    </w:p>
    <w:p w:rsidR="00DF5C8E" w:rsidRPr="00C32857" w:rsidRDefault="00884304" w:rsidP="00884304">
      <w:pPr>
        <w:spacing w:after="0" w:line="240" w:lineRule="auto"/>
        <w:jc w:val="both"/>
        <w:rPr>
          <w:rFonts w:ascii="Times New Roman" w:hAnsi="Times New Roman" w:cs="Times New Roman"/>
          <w:kern w:val="32"/>
          <w:sz w:val="24"/>
          <w:szCs w:val="24"/>
          <w:lang w:val="kk-KZ"/>
        </w:rPr>
      </w:pPr>
      <w:r w:rsidRPr="00C32857">
        <w:rPr>
          <w:rFonts w:ascii="Times New Roman" w:hAnsi="Times New Roman" w:cs="Times New Roman"/>
          <w:b/>
          <w:kern w:val="32"/>
          <w:sz w:val="24"/>
          <w:szCs w:val="24"/>
          <w:lang w:val="kk-KZ"/>
        </w:rPr>
        <w:tab/>
      </w:r>
      <w:r w:rsidR="00F950CC" w:rsidRPr="00C32857">
        <w:rPr>
          <w:rFonts w:ascii="Times New Roman" w:hAnsi="Times New Roman" w:cs="Times New Roman"/>
          <w:b/>
          <w:kern w:val="32"/>
          <w:sz w:val="24"/>
          <w:szCs w:val="24"/>
          <w:lang w:val="kk-KZ"/>
        </w:rPr>
        <w:t>Проблемалық сала:</w:t>
      </w:r>
      <w:r w:rsidR="00F950CC" w:rsidRPr="00C32857">
        <w:rPr>
          <w:rFonts w:ascii="Times New Roman" w:hAnsi="Times New Roman" w:cs="Times New Roman"/>
          <w:kern w:val="32"/>
          <w:sz w:val="24"/>
          <w:szCs w:val="24"/>
          <w:lang w:val="kk-KZ"/>
        </w:rPr>
        <w:t xml:space="preserve"> </w:t>
      </w:r>
      <w:r w:rsidR="00DF5C8E" w:rsidRPr="00C32857">
        <w:rPr>
          <w:rFonts w:ascii="Times New Roman" w:hAnsi="Times New Roman" w:cs="Times New Roman"/>
          <w:kern w:val="32"/>
          <w:sz w:val="24"/>
          <w:szCs w:val="24"/>
          <w:lang w:val="kk-KZ"/>
        </w:rPr>
        <w:t>Қазақстандағы педагогикалық білім беруді модернизациялаудың өзекті мәселелерін және инклюзия жағдайында мұғалімдердің қосымша кәсіби құзыреттіліктерін дамытуда заманауи ішкі тәсілдерді қолданудың шетелдік тәжірибесін талқылау.</w:t>
      </w:r>
    </w:p>
    <w:p w:rsidR="00F950CC" w:rsidRPr="00C32857" w:rsidRDefault="00884304" w:rsidP="00884304">
      <w:pPr>
        <w:spacing w:after="0" w:line="240" w:lineRule="auto"/>
        <w:jc w:val="both"/>
        <w:rPr>
          <w:rFonts w:ascii="Times New Roman" w:hAnsi="Times New Roman" w:cs="Times New Roman"/>
          <w:kern w:val="32"/>
          <w:sz w:val="24"/>
          <w:szCs w:val="24"/>
          <w:lang w:val="kk-KZ"/>
        </w:rPr>
      </w:pPr>
      <w:r w:rsidRPr="00C32857">
        <w:rPr>
          <w:rFonts w:ascii="Times New Roman" w:hAnsi="Times New Roman" w:cs="Times New Roman"/>
          <w:b/>
          <w:kern w:val="32"/>
          <w:sz w:val="24"/>
          <w:szCs w:val="24"/>
          <w:lang w:val="kk-KZ"/>
        </w:rPr>
        <w:lastRenderedPageBreak/>
        <w:tab/>
      </w:r>
      <w:r w:rsidR="00F950CC" w:rsidRPr="00C32857">
        <w:rPr>
          <w:rFonts w:ascii="Times New Roman" w:hAnsi="Times New Roman" w:cs="Times New Roman"/>
          <w:b/>
          <w:kern w:val="32"/>
          <w:sz w:val="24"/>
          <w:szCs w:val="24"/>
          <w:lang w:val="kk-KZ"/>
        </w:rPr>
        <w:t>Жұмыс тілдері</w:t>
      </w:r>
      <w:r w:rsidR="00F950CC" w:rsidRPr="00C32857">
        <w:rPr>
          <w:rFonts w:ascii="Times New Roman" w:hAnsi="Times New Roman" w:cs="Times New Roman"/>
          <w:kern w:val="32"/>
          <w:sz w:val="24"/>
          <w:szCs w:val="24"/>
          <w:lang w:val="kk-KZ"/>
        </w:rPr>
        <w:t>: қазақша, орысша, ағылшынша.</w:t>
      </w:r>
    </w:p>
    <w:p w:rsidR="00F950CC" w:rsidRPr="00C32857" w:rsidRDefault="00884304" w:rsidP="00884304">
      <w:pPr>
        <w:spacing w:after="0" w:line="240" w:lineRule="auto"/>
        <w:jc w:val="both"/>
        <w:rPr>
          <w:rFonts w:ascii="Times New Roman" w:hAnsi="Times New Roman" w:cs="Times New Roman"/>
          <w:kern w:val="32"/>
          <w:sz w:val="24"/>
          <w:szCs w:val="24"/>
          <w:lang w:val="kk-KZ"/>
        </w:rPr>
      </w:pPr>
      <w:r w:rsidRPr="00C32857">
        <w:rPr>
          <w:rFonts w:ascii="Times New Roman" w:hAnsi="Times New Roman" w:cs="Times New Roman"/>
          <w:kern w:val="32"/>
          <w:sz w:val="24"/>
          <w:szCs w:val="24"/>
          <w:lang w:val="kk-KZ"/>
        </w:rPr>
        <w:tab/>
      </w:r>
      <w:r w:rsidR="00F950CC" w:rsidRPr="00C32857">
        <w:rPr>
          <w:rFonts w:ascii="Times New Roman" w:hAnsi="Times New Roman" w:cs="Times New Roman"/>
          <w:kern w:val="32"/>
          <w:sz w:val="24"/>
          <w:szCs w:val="24"/>
          <w:lang w:val="kk-KZ"/>
        </w:rPr>
        <w:t>Конференцияға қатысу үшін 202</w:t>
      </w:r>
      <w:r w:rsidR="00DF5C8E" w:rsidRPr="00C32857">
        <w:rPr>
          <w:rFonts w:ascii="Times New Roman" w:hAnsi="Times New Roman" w:cs="Times New Roman"/>
          <w:kern w:val="32"/>
          <w:sz w:val="24"/>
          <w:szCs w:val="24"/>
          <w:lang w:val="kk-KZ"/>
        </w:rPr>
        <w:t>1</w:t>
      </w:r>
      <w:r w:rsidR="00F950CC" w:rsidRPr="00C32857">
        <w:rPr>
          <w:rFonts w:ascii="Times New Roman" w:hAnsi="Times New Roman" w:cs="Times New Roman"/>
          <w:kern w:val="32"/>
          <w:sz w:val="24"/>
          <w:szCs w:val="24"/>
          <w:lang w:val="kk-KZ"/>
        </w:rPr>
        <w:t xml:space="preserve"> жылдың 2</w:t>
      </w:r>
      <w:r w:rsidR="00DF5C8E" w:rsidRPr="00C32857">
        <w:rPr>
          <w:rFonts w:ascii="Times New Roman" w:hAnsi="Times New Roman" w:cs="Times New Roman"/>
          <w:kern w:val="32"/>
          <w:sz w:val="24"/>
          <w:szCs w:val="24"/>
          <w:lang w:val="kk-KZ"/>
        </w:rPr>
        <w:t>8</w:t>
      </w:r>
      <w:r w:rsidR="00F950CC" w:rsidRPr="00C32857">
        <w:rPr>
          <w:rFonts w:ascii="Times New Roman" w:hAnsi="Times New Roman" w:cs="Times New Roman"/>
          <w:kern w:val="32"/>
          <w:sz w:val="24"/>
          <w:szCs w:val="24"/>
          <w:lang w:val="kk-KZ"/>
        </w:rPr>
        <w:t xml:space="preserve"> </w:t>
      </w:r>
      <w:r w:rsidR="00DF5C8E" w:rsidRPr="00C32857">
        <w:rPr>
          <w:rFonts w:ascii="Times New Roman" w:hAnsi="Times New Roman" w:cs="Times New Roman"/>
          <w:kern w:val="32"/>
          <w:sz w:val="24"/>
          <w:szCs w:val="24"/>
          <w:lang w:val="kk-KZ"/>
        </w:rPr>
        <w:t xml:space="preserve">желтоқсанға </w:t>
      </w:r>
      <w:r w:rsidR="00F950CC" w:rsidRPr="00C32857">
        <w:rPr>
          <w:rFonts w:ascii="Times New Roman" w:hAnsi="Times New Roman" w:cs="Times New Roman"/>
          <w:kern w:val="32"/>
          <w:sz w:val="24"/>
          <w:szCs w:val="24"/>
          <w:lang w:val="kk-KZ"/>
        </w:rPr>
        <w:t xml:space="preserve">дейін қатысуға өтінімді қатаң түрде қоса берілген (1-қосымша) формаға сәйкес, презентациялық материалы бар баяндама мәтінін «Инклюзия» белгісімен </w:t>
      </w:r>
      <w:r w:rsidR="00DF5C8E" w:rsidRPr="00C32857">
        <w:rPr>
          <w:rFonts w:ascii="Times New Roman" w:hAnsi="Times New Roman" w:cs="Times New Roman"/>
          <w:kern w:val="32"/>
          <w:sz w:val="24"/>
          <w:szCs w:val="24"/>
          <w:lang w:val="kk-KZ"/>
        </w:rPr>
        <w:t>abilovaab@mail.ru</w:t>
      </w:r>
      <w:r w:rsidR="004B1252" w:rsidRPr="00C32857">
        <w:rPr>
          <w:rFonts w:ascii="Times New Roman" w:hAnsi="Times New Roman" w:cs="Times New Roman"/>
          <w:kern w:val="32"/>
          <w:sz w:val="24"/>
          <w:szCs w:val="24"/>
          <w:lang w:val="kk-KZ"/>
        </w:rPr>
        <w:t>,</w:t>
      </w:r>
      <w:r w:rsidR="00F950CC" w:rsidRPr="00C32857">
        <w:rPr>
          <w:rFonts w:ascii="Times New Roman" w:hAnsi="Times New Roman" w:cs="Times New Roman"/>
          <w:kern w:val="32"/>
          <w:sz w:val="24"/>
          <w:szCs w:val="24"/>
          <w:lang w:val="kk-KZ"/>
        </w:rPr>
        <w:t xml:space="preserve"> электрондық поштасына жіберу қажет.</w:t>
      </w:r>
    </w:p>
    <w:p w:rsidR="00F950CC" w:rsidRPr="00C32857" w:rsidRDefault="00884304" w:rsidP="00884304">
      <w:pPr>
        <w:spacing w:after="0" w:line="240" w:lineRule="auto"/>
        <w:jc w:val="both"/>
        <w:rPr>
          <w:rFonts w:ascii="Times New Roman" w:hAnsi="Times New Roman" w:cs="Times New Roman"/>
          <w:kern w:val="32"/>
          <w:sz w:val="24"/>
          <w:szCs w:val="24"/>
          <w:lang w:val="kk-KZ"/>
        </w:rPr>
      </w:pPr>
      <w:r w:rsidRPr="00C32857">
        <w:rPr>
          <w:rFonts w:ascii="Times New Roman" w:hAnsi="Times New Roman" w:cs="Times New Roman"/>
          <w:kern w:val="32"/>
          <w:sz w:val="24"/>
          <w:szCs w:val="24"/>
          <w:lang w:val="kk-KZ"/>
        </w:rPr>
        <w:tab/>
      </w:r>
      <w:r w:rsidR="00DF5C8E" w:rsidRPr="00C32857">
        <w:rPr>
          <w:rFonts w:ascii="Times New Roman" w:hAnsi="Times New Roman" w:cs="Times New Roman"/>
          <w:kern w:val="32"/>
          <w:sz w:val="24"/>
          <w:szCs w:val="24"/>
          <w:lang w:val="kk-KZ"/>
        </w:rPr>
        <w:t xml:space="preserve">Конференция </w:t>
      </w:r>
      <w:r w:rsidR="00F950CC" w:rsidRPr="00C32857">
        <w:rPr>
          <w:rFonts w:ascii="Times New Roman" w:hAnsi="Times New Roman" w:cs="Times New Roman"/>
          <w:kern w:val="32"/>
          <w:sz w:val="24"/>
          <w:szCs w:val="24"/>
          <w:lang w:val="kk-KZ"/>
        </w:rPr>
        <w:t>қорытындысы</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бойынша</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материалдар</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жинағын</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электронды</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форматта</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шығару</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жоспарланып</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отыр.</w:t>
      </w:r>
    </w:p>
    <w:p w:rsidR="00F950CC" w:rsidRPr="00C32857" w:rsidRDefault="00884304" w:rsidP="00884304">
      <w:pPr>
        <w:spacing w:after="0" w:line="240" w:lineRule="auto"/>
        <w:jc w:val="both"/>
        <w:rPr>
          <w:rFonts w:ascii="Times New Roman" w:hAnsi="Times New Roman" w:cs="Times New Roman"/>
          <w:kern w:val="32"/>
          <w:sz w:val="24"/>
          <w:szCs w:val="24"/>
          <w:lang w:val="kk-KZ"/>
        </w:rPr>
      </w:pPr>
      <w:r w:rsidRPr="00C32857">
        <w:rPr>
          <w:rFonts w:ascii="Times New Roman" w:hAnsi="Times New Roman" w:cs="Times New Roman"/>
          <w:kern w:val="32"/>
          <w:sz w:val="24"/>
          <w:szCs w:val="24"/>
          <w:lang w:val="kk-KZ"/>
        </w:rPr>
        <w:tab/>
      </w:r>
      <w:r w:rsidR="00F950CC" w:rsidRPr="00C32857">
        <w:rPr>
          <w:rFonts w:ascii="Times New Roman" w:hAnsi="Times New Roman" w:cs="Times New Roman"/>
          <w:kern w:val="32"/>
          <w:sz w:val="24"/>
          <w:szCs w:val="24"/>
          <w:lang w:val="kk-KZ"/>
        </w:rPr>
        <w:t>Конференцияға</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қатысушылар</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сертификаттар мен баяндама</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шылар</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алғысхаттар</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мен</w:t>
      </w:r>
      <w:r w:rsidR="00DF5C8E" w:rsidRPr="00C32857">
        <w:rPr>
          <w:rFonts w:ascii="Times New Roman" w:hAnsi="Times New Roman" w:cs="Times New Roman"/>
          <w:kern w:val="32"/>
          <w:sz w:val="24"/>
          <w:szCs w:val="24"/>
          <w:lang w:val="kk-KZ"/>
        </w:rPr>
        <w:t xml:space="preserve"> </w:t>
      </w:r>
      <w:r w:rsidR="00F950CC" w:rsidRPr="00C32857">
        <w:rPr>
          <w:rFonts w:ascii="Times New Roman" w:hAnsi="Times New Roman" w:cs="Times New Roman"/>
          <w:kern w:val="32"/>
          <w:sz w:val="24"/>
          <w:szCs w:val="24"/>
          <w:lang w:val="kk-KZ"/>
        </w:rPr>
        <w:t>марапатталады.</w:t>
      </w:r>
    </w:p>
    <w:p w:rsidR="00DF5C8E" w:rsidRPr="00C32857" w:rsidRDefault="00DF5C8E" w:rsidP="00884304">
      <w:pPr>
        <w:spacing w:after="0" w:line="240" w:lineRule="auto"/>
        <w:jc w:val="both"/>
        <w:rPr>
          <w:rFonts w:ascii="Times New Roman" w:hAnsi="Times New Roman" w:cs="Times New Roman"/>
          <w:b/>
          <w:kern w:val="32"/>
          <w:sz w:val="24"/>
          <w:szCs w:val="24"/>
          <w:lang w:val="kk-KZ"/>
        </w:rPr>
      </w:pPr>
    </w:p>
    <w:p w:rsidR="00F950CC" w:rsidRPr="00C32857" w:rsidRDefault="00884304" w:rsidP="00884304">
      <w:pPr>
        <w:spacing w:after="0" w:line="240" w:lineRule="auto"/>
        <w:jc w:val="both"/>
        <w:rPr>
          <w:rFonts w:ascii="Times New Roman" w:hAnsi="Times New Roman" w:cs="Times New Roman"/>
          <w:b/>
          <w:kern w:val="32"/>
          <w:sz w:val="24"/>
          <w:szCs w:val="24"/>
          <w:lang w:val="kk-KZ"/>
        </w:rPr>
      </w:pPr>
      <w:r w:rsidRPr="00C32857">
        <w:rPr>
          <w:rFonts w:ascii="Times New Roman" w:hAnsi="Times New Roman" w:cs="Times New Roman"/>
          <w:b/>
          <w:kern w:val="32"/>
          <w:sz w:val="24"/>
          <w:szCs w:val="24"/>
          <w:lang w:val="kk-KZ"/>
        </w:rPr>
        <w:tab/>
      </w:r>
      <w:r w:rsidR="00F950CC" w:rsidRPr="00C32857">
        <w:rPr>
          <w:rFonts w:ascii="Times New Roman" w:hAnsi="Times New Roman" w:cs="Times New Roman"/>
          <w:b/>
          <w:kern w:val="32"/>
          <w:sz w:val="24"/>
          <w:szCs w:val="24"/>
          <w:lang w:val="kk-KZ"/>
        </w:rPr>
        <w:t xml:space="preserve">Анықтама үшін байланыс түрлері: </w:t>
      </w:r>
    </w:p>
    <w:p w:rsidR="00F950CC" w:rsidRPr="00C32857" w:rsidRDefault="00884304" w:rsidP="00884304">
      <w:pPr>
        <w:spacing w:after="0" w:line="240" w:lineRule="auto"/>
        <w:jc w:val="both"/>
        <w:rPr>
          <w:rFonts w:ascii="Times New Roman" w:hAnsi="Times New Roman" w:cs="Times New Roman"/>
          <w:kern w:val="32"/>
          <w:sz w:val="24"/>
          <w:szCs w:val="24"/>
          <w:lang w:val="kk-KZ"/>
        </w:rPr>
      </w:pPr>
      <w:r w:rsidRPr="00C32857">
        <w:rPr>
          <w:rFonts w:ascii="Times New Roman" w:hAnsi="Times New Roman" w:cs="Times New Roman"/>
          <w:kern w:val="32"/>
          <w:sz w:val="24"/>
          <w:szCs w:val="24"/>
          <w:lang w:val="kk-KZ"/>
        </w:rPr>
        <w:tab/>
      </w:r>
      <w:r w:rsidR="00F950CC" w:rsidRPr="00C32857">
        <w:rPr>
          <w:rFonts w:ascii="Times New Roman" w:hAnsi="Times New Roman" w:cs="Times New Roman"/>
          <w:kern w:val="32"/>
          <w:sz w:val="24"/>
          <w:szCs w:val="24"/>
          <w:lang w:val="kk-KZ"/>
        </w:rPr>
        <w:t xml:space="preserve">8 705 174 15 84 - Абилова Айгуль Булатовна, </w:t>
      </w:r>
      <w:r w:rsidR="00DF5C8E" w:rsidRPr="00C32857">
        <w:rPr>
          <w:rFonts w:ascii="Times New Roman" w:hAnsi="Times New Roman" w:cs="Times New Roman"/>
          <w:kern w:val="32"/>
          <w:sz w:val="24"/>
          <w:szCs w:val="24"/>
          <w:lang w:val="kk-KZ"/>
        </w:rPr>
        <w:t>әдіснама және педагогикалық инновация кафедрасының аға оқытушысы</w:t>
      </w:r>
      <w:r w:rsidR="00F950CC" w:rsidRPr="00C32857">
        <w:rPr>
          <w:rFonts w:ascii="Times New Roman" w:hAnsi="Times New Roman" w:cs="Times New Roman"/>
          <w:kern w:val="32"/>
          <w:sz w:val="24"/>
          <w:szCs w:val="24"/>
          <w:lang w:val="kk-KZ"/>
        </w:rPr>
        <w:t xml:space="preserve"> </w:t>
      </w:r>
    </w:p>
    <w:p w:rsidR="00DF5C8E" w:rsidRPr="00C32857" w:rsidRDefault="00884304" w:rsidP="00884304">
      <w:pPr>
        <w:spacing w:after="0" w:line="240" w:lineRule="auto"/>
        <w:jc w:val="both"/>
        <w:rPr>
          <w:rFonts w:ascii="Times New Roman" w:hAnsi="Times New Roman" w:cs="Times New Roman"/>
          <w:kern w:val="32"/>
          <w:sz w:val="24"/>
          <w:szCs w:val="24"/>
          <w:lang w:val="kk-KZ"/>
        </w:rPr>
      </w:pPr>
      <w:r w:rsidRPr="00C32857">
        <w:rPr>
          <w:rFonts w:ascii="Times New Roman" w:hAnsi="Times New Roman" w:cs="Times New Roman"/>
          <w:kern w:val="32"/>
          <w:sz w:val="24"/>
          <w:szCs w:val="24"/>
          <w:lang w:val="kk-KZ"/>
        </w:rPr>
        <w:tab/>
      </w:r>
      <w:r w:rsidR="00F950CC" w:rsidRPr="00C32857">
        <w:rPr>
          <w:rFonts w:ascii="Times New Roman" w:hAnsi="Times New Roman" w:cs="Times New Roman"/>
          <w:kern w:val="32"/>
          <w:sz w:val="24"/>
          <w:szCs w:val="24"/>
          <w:lang w:val="kk-KZ"/>
        </w:rPr>
        <w:t xml:space="preserve">8 707 266 40 45 - Шевченко Светлана Михайловна, </w:t>
      </w:r>
      <w:r w:rsidR="00DF5C8E" w:rsidRPr="00C32857">
        <w:rPr>
          <w:rFonts w:ascii="Times New Roman" w:hAnsi="Times New Roman" w:cs="Times New Roman"/>
          <w:kern w:val="32"/>
          <w:sz w:val="24"/>
          <w:szCs w:val="24"/>
          <w:lang w:val="kk-KZ"/>
        </w:rPr>
        <w:t xml:space="preserve">әдіснама және педагогикалық инновация кафедрасының аға оқытушысы </w:t>
      </w:r>
    </w:p>
    <w:p w:rsidR="00DF5C8E" w:rsidRPr="00C32857" w:rsidRDefault="00DF5C8E" w:rsidP="00884304">
      <w:pPr>
        <w:spacing w:after="0" w:line="240" w:lineRule="auto"/>
        <w:jc w:val="both"/>
        <w:rPr>
          <w:rFonts w:ascii="Times New Roman" w:hAnsi="Times New Roman" w:cs="Times New Roman"/>
          <w:kern w:val="32"/>
          <w:sz w:val="24"/>
          <w:szCs w:val="24"/>
          <w:lang w:val="kk-KZ"/>
        </w:rPr>
      </w:pPr>
    </w:p>
    <w:p w:rsidR="00F950CC" w:rsidRPr="00C32857" w:rsidRDefault="00884304" w:rsidP="00884304">
      <w:pPr>
        <w:spacing w:after="0" w:line="240" w:lineRule="auto"/>
        <w:jc w:val="both"/>
        <w:rPr>
          <w:rFonts w:ascii="Times New Roman" w:hAnsi="Times New Roman" w:cs="Times New Roman"/>
          <w:b/>
          <w:i/>
          <w:kern w:val="32"/>
          <w:sz w:val="24"/>
          <w:szCs w:val="24"/>
          <w:lang w:val="kk-KZ"/>
        </w:rPr>
      </w:pPr>
      <w:r w:rsidRPr="00C32857">
        <w:rPr>
          <w:rFonts w:ascii="Times New Roman" w:hAnsi="Times New Roman" w:cs="Times New Roman"/>
          <w:b/>
          <w:i/>
          <w:kern w:val="32"/>
          <w:sz w:val="24"/>
          <w:szCs w:val="24"/>
          <w:lang w:val="kk-KZ"/>
        </w:rPr>
        <w:tab/>
      </w:r>
      <w:r w:rsidR="00F950CC" w:rsidRPr="00C32857">
        <w:rPr>
          <w:rFonts w:ascii="Times New Roman" w:hAnsi="Times New Roman" w:cs="Times New Roman"/>
          <w:b/>
          <w:i/>
          <w:kern w:val="32"/>
          <w:sz w:val="24"/>
          <w:szCs w:val="24"/>
          <w:lang w:val="kk-KZ"/>
        </w:rPr>
        <w:t>Қызығушылық білдіргеніңіз үшін алдын-ала рахмет!</w:t>
      </w:r>
    </w:p>
    <w:p w:rsidR="00F950CC" w:rsidRPr="00C32857" w:rsidRDefault="00F950CC" w:rsidP="00F950CC">
      <w:pPr>
        <w:tabs>
          <w:tab w:val="left" w:pos="1134"/>
        </w:tabs>
        <w:spacing w:after="0" w:line="240" w:lineRule="auto"/>
        <w:ind w:firstLine="709"/>
        <w:jc w:val="center"/>
        <w:rPr>
          <w:rFonts w:ascii="Times New Roman" w:eastAsia="Times New Roman" w:hAnsi="Times New Roman" w:cs="Times New Roman"/>
          <w:b/>
          <w:bCs/>
          <w:i/>
          <w:iCs/>
          <w:color w:val="000000"/>
          <w:spacing w:val="-6"/>
          <w:kern w:val="32"/>
          <w:sz w:val="24"/>
          <w:szCs w:val="24"/>
          <w:lang w:val="kk-KZ"/>
        </w:rPr>
      </w:pPr>
    </w:p>
    <w:p w:rsidR="00F950CC" w:rsidRPr="00C32857" w:rsidRDefault="00F950CC" w:rsidP="00F950CC">
      <w:pPr>
        <w:tabs>
          <w:tab w:val="left" w:pos="1134"/>
        </w:tabs>
        <w:spacing w:after="0" w:line="240" w:lineRule="auto"/>
        <w:ind w:firstLine="709"/>
        <w:jc w:val="both"/>
        <w:rPr>
          <w:rFonts w:ascii="Times New Roman" w:eastAsia="Times New Roman" w:hAnsi="Times New Roman" w:cs="Times New Roman"/>
          <w:bCs/>
          <w:iCs/>
          <w:color w:val="000000"/>
          <w:spacing w:val="-6"/>
          <w:kern w:val="32"/>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i/>
          <w:sz w:val="24"/>
          <w:szCs w:val="24"/>
          <w:lang w:val="kk-KZ"/>
        </w:rPr>
      </w:pPr>
    </w:p>
    <w:p w:rsidR="00F950CC" w:rsidRPr="00C32857" w:rsidRDefault="00F950CC" w:rsidP="00F950CC">
      <w:pPr>
        <w:spacing w:after="0" w:line="240" w:lineRule="auto"/>
        <w:ind w:firstLine="426"/>
        <w:jc w:val="right"/>
        <w:rPr>
          <w:rFonts w:ascii="Times New Roman" w:hAnsi="Times New Roman" w:cs="Times New Roman"/>
          <w:b/>
          <w:i/>
          <w:sz w:val="24"/>
          <w:szCs w:val="24"/>
          <w:lang w:val="kk-KZ"/>
        </w:rPr>
      </w:pPr>
    </w:p>
    <w:p w:rsidR="00F950CC" w:rsidRPr="00C32857" w:rsidRDefault="00F950CC" w:rsidP="00F950CC">
      <w:pPr>
        <w:spacing w:before="240" w:after="0" w:line="240" w:lineRule="auto"/>
        <w:ind w:firstLine="426"/>
        <w:jc w:val="right"/>
        <w:rPr>
          <w:rFonts w:ascii="Times New Roman" w:hAnsi="Times New Roman" w:cs="Times New Roman"/>
          <w:b/>
          <w:i/>
          <w:sz w:val="24"/>
          <w:szCs w:val="24"/>
          <w:lang w:val="kk-KZ"/>
        </w:rPr>
      </w:pPr>
      <w:r w:rsidRPr="00C32857">
        <w:rPr>
          <w:rFonts w:ascii="Times New Roman" w:hAnsi="Times New Roman" w:cs="Times New Roman"/>
          <w:b/>
          <w:i/>
          <w:sz w:val="24"/>
          <w:szCs w:val="24"/>
          <w:lang w:val="kk-KZ"/>
        </w:rPr>
        <w:t>Қосымша 1</w:t>
      </w:r>
    </w:p>
    <w:p w:rsidR="00F950CC" w:rsidRPr="00C32857" w:rsidRDefault="00F950CC" w:rsidP="00F950CC">
      <w:pPr>
        <w:spacing w:after="0" w:line="240" w:lineRule="auto"/>
        <w:jc w:val="both"/>
        <w:rPr>
          <w:rFonts w:ascii="Times New Roman" w:eastAsia="Calibri" w:hAnsi="Times New Roman" w:cs="Times New Roman"/>
          <w:sz w:val="24"/>
          <w:szCs w:val="24"/>
          <w:lang w:val="kk-KZ"/>
        </w:rPr>
      </w:pPr>
    </w:p>
    <w:p w:rsidR="00F950CC" w:rsidRPr="00C32857" w:rsidRDefault="00DF5C8E" w:rsidP="00F950CC">
      <w:pPr>
        <w:keepNext/>
        <w:shd w:val="clear" w:color="auto" w:fill="FFFFFF"/>
        <w:spacing w:after="0" w:line="240" w:lineRule="auto"/>
        <w:ind w:firstLine="708"/>
        <w:jc w:val="center"/>
        <w:outlineLvl w:val="0"/>
        <w:rPr>
          <w:rFonts w:ascii="Times New Roman" w:eastAsia="Times New Roman" w:hAnsi="Times New Roman" w:cs="Times New Roman"/>
          <w:bCs/>
          <w:iCs/>
          <w:color w:val="000000"/>
          <w:spacing w:val="-6"/>
          <w:kern w:val="32"/>
          <w:sz w:val="24"/>
          <w:szCs w:val="24"/>
          <w:lang w:val="kk-KZ"/>
        </w:rPr>
      </w:pPr>
      <w:r w:rsidRPr="00C32857">
        <w:rPr>
          <w:rFonts w:ascii="Times New Roman" w:eastAsia="Times New Roman" w:hAnsi="Times New Roman" w:cs="Times New Roman"/>
          <w:bCs/>
          <w:iCs/>
          <w:color w:val="000000"/>
          <w:spacing w:val="-6"/>
          <w:kern w:val="32"/>
          <w:sz w:val="24"/>
          <w:szCs w:val="24"/>
          <w:lang w:val="kk-KZ"/>
        </w:rPr>
        <w:t xml:space="preserve">«Білім беруді жаңғырту жағдайында педагог кадрларды даярлаудың қазіргі заманғы үрдістері: инклюзия жағдайында қосымша кәсіптік құзыреттерді дамыту» </w:t>
      </w:r>
      <w:r w:rsidR="00F950CC" w:rsidRPr="00C32857">
        <w:rPr>
          <w:rFonts w:ascii="Times New Roman" w:eastAsia="Times New Roman" w:hAnsi="Times New Roman" w:cs="Times New Roman"/>
          <w:bCs/>
          <w:iCs/>
          <w:color w:val="000000"/>
          <w:spacing w:val="-6"/>
          <w:kern w:val="32"/>
          <w:sz w:val="24"/>
          <w:szCs w:val="24"/>
          <w:lang w:val="kk-KZ"/>
        </w:rPr>
        <w:t xml:space="preserve"> атты </w:t>
      </w:r>
      <w:r w:rsidRPr="00C32857">
        <w:rPr>
          <w:rFonts w:ascii="Times New Roman" w:eastAsia="Times New Roman" w:hAnsi="Times New Roman" w:cs="Times New Roman"/>
          <w:bCs/>
          <w:iCs/>
          <w:color w:val="000000"/>
          <w:spacing w:val="-6"/>
          <w:kern w:val="32"/>
          <w:sz w:val="24"/>
          <w:szCs w:val="24"/>
          <w:lang w:val="kk-KZ"/>
        </w:rPr>
        <w:t>Республика</w:t>
      </w:r>
      <w:r w:rsidR="00F950CC" w:rsidRPr="00C32857">
        <w:rPr>
          <w:rFonts w:ascii="Times New Roman" w:eastAsia="Times New Roman" w:hAnsi="Times New Roman" w:cs="Times New Roman"/>
          <w:bCs/>
          <w:iCs/>
          <w:color w:val="000000"/>
          <w:spacing w:val="-6"/>
          <w:kern w:val="32"/>
          <w:sz w:val="24"/>
          <w:szCs w:val="24"/>
          <w:lang w:val="kk-KZ"/>
        </w:rPr>
        <w:t>лық on-line конференциясына</w:t>
      </w:r>
    </w:p>
    <w:p w:rsidR="00F950CC" w:rsidRPr="00C32857" w:rsidRDefault="00F950CC" w:rsidP="00F950CC">
      <w:pPr>
        <w:keepNext/>
        <w:shd w:val="clear" w:color="auto" w:fill="FFFFFF"/>
        <w:spacing w:after="0" w:line="240" w:lineRule="auto"/>
        <w:ind w:firstLine="708"/>
        <w:jc w:val="center"/>
        <w:outlineLvl w:val="0"/>
        <w:rPr>
          <w:rFonts w:ascii="Times New Roman" w:hAnsi="Times New Roman"/>
          <w:b/>
          <w:bCs/>
          <w:sz w:val="24"/>
          <w:szCs w:val="24"/>
          <w:lang w:val="kk-KZ"/>
        </w:rPr>
      </w:pPr>
      <w:r w:rsidRPr="00C32857">
        <w:rPr>
          <w:rFonts w:ascii="Times New Roman" w:hAnsi="Times New Roman"/>
          <w:b/>
          <w:bCs/>
          <w:sz w:val="24"/>
          <w:szCs w:val="24"/>
          <w:lang w:val="kk-KZ"/>
        </w:rPr>
        <w:t>ӨТІНІШ</w:t>
      </w:r>
    </w:p>
    <w:p w:rsidR="00F950CC" w:rsidRPr="00C32857" w:rsidRDefault="00F950CC" w:rsidP="00F950CC">
      <w:pPr>
        <w:keepNext/>
        <w:shd w:val="clear" w:color="auto" w:fill="FFFFFF"/>
        <w:spacing w:after="0" w:line="240" w:lineRule="auto"/>
        <w:ind w:firstLine="708"/>
        <w:jc w:val="center"/>
        <w:outlineLvl w:val="0"/>
        <w:rPr>
          <w:rFonts w:ascii="Times New Roman" w:eastAsia="Lucida Sans Unicode" w:hAnsi="Times New Roman" w:cs="Times New Roman"/>
          <w:color w:val="000000"/>
          <w:kern w:val="2"/>
          <w:sz w:val="24"/>
          <w:szCs w:val="24"/>
          <w:lang w:val="kk-KZ"/>
        </w:rPr>
      </w:pPr>
    </w:p>
    <w:tbl>
      <w:tblPr>
        <w:tblW w:w="97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7"/>
        <w:gridCol w:w="3969"/>
        <w:gridCol w:w="5109"/>
      </w:tblGrid>
      <w:tr w:rsidR="00F950CC" w:rsidRPr="00C32857" w:rsidTr="00FA2FA8">
        <w:trPr>
          <w:trHeight w:val="277"/>
        </w:trPr>
        <w:tc>
          <w:tcPr>
            <w:tcW w:w="717" w:type="dxa"/>
            <w:tcBorders>
              <w:top w:val="outset" w:sz="6" w:space="0" w:color="auto"/>
              <w:left w:val="outset" w:sz="6" w:space="0" w:color="auto"/>
              <w:bottom w:val="outset" w:sz="6" w:space="0" w:color="auto"/>
              <w:right w:val="outset" w:sz="6" w:space="0" w:color="auto"/>
            </w:tcBorders>
            <w:hideMark/>
          </w:tcPr>
          <w:p w:rsidR="00F950CC" w:rsidRPr="00C32857" w:rsidRDefault="00F950CC" w:rsidP="00FA2FA8">
            <w:pPr>
              <w:spacing w:after="240" w:line="240" w:lineRule="auto"/>
              <w:ind w:right="283"/>
              <w:jc w:val="center"/>
              <w:rPr>
                <w:rFonts w:ascii="Times New Roman" w:hAnsi="Times New Roman" w:cs="Times New Roman"/>
                <w:sz w:val="24"/>
                <w:szCs w:val="24"/>
                <w:lang w:val="kk-KZ"/>
              </w:rPr>
            </w:pPr>
            <w:r w:rsidRPr="00C32857">
              <w:rPr>
                <w:rFonts w:ascii="Times New Roman" w:hAnsi="Times New Roman" w:cs="Times New Roman"/>
                <w:sz w:val="24"/>
                <w:szCs w:val="24"/>
                <w:lang w:val="kk-KZ"/>
              </w:rPr>
              <w:t>1.</w:t>
            </w:r>
          </w:p>
        </w:tc>
        <w:tc>
          <w:tcPr>
            <w:tcW w:w="3969" w:type="dxa"/>
            <w:tcBorders>
              <w:top w:val="outset" w:sz="6" w:space="0" w:color="auto"/>
              <w:left w:val="outset" w:sz="6" w:space="0" w:color="auto"/>
              <w:bottom w:val="outset" w:sz="6" w:space="0" w:color="auto"/>
              <w:right w:val="outset" w:sz="6" w:space="0" w:color="auto"/>
            </w:tcBorders>
            <w:vAlign w:val="center"/>
            <w:hideMark/>
          </w:tcPr>
          <w:p w:rsidR="00F950CC" w:rsidRPr="00C32857" w:rsidRDefault="00F950CC" w:rsidP="00DF5C8E">
            <w:pPr>
              <w:spacing w:after="240" w:line="240" w:lineRule="auto"/>
              <w:ind w:left="142" w:right="283"/>
              <w:rPr>
                <w:rFonts w:ascii="Times New Roman" w:hAnsi="Times New Roman" w:cs="Times New Roman"/>
                <w:sz w:val="24"/>
                <w:szCs w:val="24"/>
                <w:lang w:val="kk-KZ"/>
              </w:rPr>
            </w:pPr>
            <w:r w:rsidRPr="00C32857">
              <w:rPr>
                <w:rFonts w:ascii="Times New Roman" w:hAnsi="Times New Roman" w:cs="Times New Roman"/>
                <w:sz w:val="24"/>
                <w:szCs w:val="24"/>
                <w:lang w:val="kk-KZ"/>
              </w:rPr>
              <w:t>АТЖ (толығымен)</w:t>
            </w:r>
          </w:p>
        </w:tc>
        <w:tc>
          <w:tcPr>
            <w:tcW w:w="5109" w:type="dxa"/>
            <w:tcBorders>
              <w:top w:val="outset" w:sz="6" w:space="0" w:color="auto"/>
              <w:left w:val="outset" w:sz="6" w:space="0" w:color="auto"/>
              <w:bottom w:val="outset" w:sz="6" w:space="0" w:color="auto"/>
              <w:right w:val="outset" w:sz="6" w:space="0" w:color="auto"/>
            </w:tcBorders>
            <w:vAlign w:val="center"/>
            <w:hideMark/>
          </w:tcPr>
          <w:p w:rsidR="00F950CC" w:rsidRPr="00C32857" w:rsidRDefault="00F950CC" w:rsidP="00FA2FA8">
            <w:pPr>
              <w:spacing w:after="240" w:line="240" w:lineRule="auto"/>
              <w:ind w:right="283"/>
              <w:jc w:val="both"/>
              <w:rPr>
                <w:rFonts w:ascii="Times New Roman" w:hAnsi="Times New Roman" w:cs="Times New Roman"/>
                <w:sz w:val="24"/>
                <w:szCs w:val="24"/>
                <w:lang w:val="kk-KZ"/>
              </w:rPr>
            </w:pPr>
            <w:r w:rsidRPr="00C32857">
              <w:rPr>
                <w:rFonts w:ascii="Times New Roman" w:hAnsi="Times New Roman" w:cs="Times New Roman"/>
                <w:sz w:val="24"/>
                <w:szCs w:val="24"/>
                <w:lang w:val="kk-KZ"/>
              </w:rPr>
              <w:t> </w:t>
            </w:r>
          </w:p>
        </w:tc>
      </w:tr>
      <w:tr w:rsidR="00F950CC" w:rsidRPr="00C32857" w:rsidTr="00FA2FA8">
        <w:trPr>
          <w:trHeight w:val="277"/>
        </w:trPr>
        <w:tc>
          <w:tcPr>
            <w:tcW w:w="717" w:type="dxa"/>
            <w:tcBorders>
              <w:top w:val="outset" w:sz="6" w:space="0" w:color="auto"/>
              <w:left w:val="outset" w:sz="6" w:space="0" w:color="auto"/>
              <w:bottom w:val="outset" w:sz="6" w:space="0" w:color="auto"/>
              <w:right w:val="outset" w:sz="6" w:space="0" w:color="auto"/>
            </w:tcBorders>
          </w:tcPr>
          <w:p w:rsidR="00F950CC" w:rsidRPr="00C32857" w:rsidRDefault="00F950CC" w:rsidP="00FA2FA8">
            <w:pPr>
              <w:spacing w:after="240" w:line="240" w:lineRule="auto"/>
              <w:ind w:right="283"/>
              <w:jc w:val="center"/>
              <w:rPr>
                <w:rFonts w:ascii="Times New Roman" w:hAnsi="Times New Roman" w:cs="Times New Roman"/>
                <w:sz w:val="24"/>
                <w:szCs w:val="24"/>
                <w:lang w:val="kk-KZ"/>
              </w:rPr>
            </w:pPr>
            <w:r w:rsidRPr="00C32857">
              <w:rPr>
                <w:rFonts w:ascii="Times New Roman" w:hAnsi="Times New Roman" w:cs="Times New Roman"/>
                <w:sz w:val="24"/>
                <w:szCs w:val="24"/>
                <w:lang w:val="kk-KZ"/>
              </w:rPr>
              <w:t>2.</w:t>
            </w:r>
          </w:p>
        </w:tc>
        <w:tc>
          <w:tcPr>
            <w:tcW w:w="3969" w:type="dxa"/>
            <w:tcBorders>
              <w:top w:val="outset" w:sz="6" w:space="0" w:color="auto"/>
              <w:left w:val="outset" w:sz="6" w:space="0" w:color="auto"/>
              <w:bottom w:val="outset" w:sz="6" w:space="0" w:color="auto"/>
              <w:right w:val="outset" w:sz="6" w:space="0" w:color="auto"/>
            </w:tcBorders>
            <w:vAlign w:val="center"/>
          </w:tcPr>
          <w:p w:rsidR="00F950CC" w:rsidRPr="00C32857" w:rsidRDefault="00F950CC" w:rsidP="00DF5C8E">
            <w:pPr>
              <w:spacing w:after="240" w:line="240" w:lineRule="auto"/>
              <w:ind w:left="142" w:right="283"/>
              <w:rPr>
                <w:rFonts w:ascii="Times New Roman" w:hAnsi="Times New Roman" w:cs="Times New Roman"/>
                <w:sz w:val="24"/>
                <w:szCs w:val="24"/>
                <w:lang w:val="kk-KZ"/>
              </w:rPr>
            </w:pPr>
            <w:r w:rsidRPr="00C32857">
              <w:rPr>
                <w:rFonts w:ascii="Times New Roman" w:hAnsi="Times New Roman" w:cs="Times New Roman"/>
                <w:sz w:val="24"/>
                <w:szCs w:val="24"/>
                <w:lang w:val="kk-KZ"/>
              </w:rPr>
              <w:t>Ғылыми атағы, ғылыми дәрежесі</w:t>
            </w:r>
          </w:p>
        </w:tc>
        <w:tc>
          <w:tcPr>
            <w:tcW w:w="5109" w:type="dxa"/>
            <w:tcBorders>
              <w:top w:val="outset" w:sz="6" w:space="0" w:color="auto"/>
              <w:left w:val="outset" w:sz="6" w:space="0" w:color="auto"/>
              <w:bottom w:val="outset" w:sz="6" w:space="0" w:color="auto"/>
              <w:right w:val="outset" w:sz="6" w:space="0" w:color="auto"/>
            </w:tcBorders>
            <w:vAlign w:val="center"/>
          </w:tcPr>
          <w:p w:rsidR="00F950CC" w:rsidRPr="00C32857" w:rsidRDefault="00F950CC" w:rsidP="00FA2FA8">
            <w:pPr>
              <w:spacing w:after="240" w:line="240" w:lineRule="auto"/>
              <w:ind w:right="283"/>
              <w:jc w:val="both"/>
              <w:rPr>
                <w:rFonts w:ascii="Times New Roman" w:hAnsi="Times New Roman" w:cs="Times New Roman"/>
                <w:sz w:val="24"/>
                <w:szCs w:val="24"/>
                <w:lang w:val="kk-KZ"/>
              </w:rPr>
            </w:pPr>
          </w:p>
        </w:tc>
      </w:tr>
      <w:tr w:rsidR="00F950CC" w:rsidRPr="00C32857" w:rsidTr="00FA2FA8">
        <w:trPr>
          <w:trHeight w:val="293"/>
        </w:trPr>
        <w:tc>
          <w:tcPr>
            <w:tcW w:w="717" w:type="dxa"/>
            <w:tcBorders>
              <w:top w:val="outset" w:sz="6" w:space="0" w:color="auto"/>
              <w:left w:val="outset" w:sz="6" w:space="0" w:color="auto"/>
              <w:bottom w:val="outset" w:sz="6" w:space="0" w:color="auto"/>
              <w:right w:val="outset" w:sz="6" w:space="0" w:color="auto"/>
            </w:tcBorders>
            <w:hideMark/>
          </w:tcPr>
          <w:p w:rsidR="00F950CC" w:rsidRPr="00C32857" w:rsidRDefault="00F950CC" w:rsidP="00FA2FA8">
            <w:pPr>
              <w:spacing w:after="240" w:line="240" w:lineRule="auto"/>
              <w:ind w:right="283"/>
              <w:jc w:val="center"/>
              <w:rPr>
                <w:rFonts w:ascii="Times New Roman" w:hAnsi="Times New Roman" w:cs="Times New Roman"/>
                <w:sz w:val="24"/>
                <w:szCs w:val="24"/>
                <w:lang w:val="kk-KZ"/>
              </w:rPr>
            </w:pPr>
            <w:r w:rsidRPr="00C32857">
              <w:rPr>
                <w:rFonts w:ascii="Times New Roman" w:hAnsi="Times New Roman" w:cs="Times New Roman"/>
                <w:sz w:val="24"/>
                <w:szCs w:val="24"/>
                <w:lang w:val="kk-KZ"/>
              </w:rPr>
              <w:t>3.</w:t>
            </w:r>
          </w:p>
        </w:tc>
        <w:tc>
          <w:tcPr>
            <w:tcW w:w="3969" w:type="dxa"/>
            <w:tcBorders>
              <w:top w:val="outset" w:sz="6" w:space="0" w:color="auto"/>
              <w:left w:val="outset" w:sz="6" w:space="0" w:color="auto"/>
              <w:bottom w:val="outset" w:sz="6" w:space="0" w:color="auto"/>
              <w:right w:val="outset" w:sz="6" w:space="0" w:color="auto"/>
            </w:tcBorders>
            <w:vAlign w:val="center"/>
            <w:hideMark/>
          </w:tcPr>
          <w:p w:rsidR="00F950CC" w:rsidRPr="00C32857" w:rsidRDefault="00F950CC" w:rsidP="00DF5C8E">
            <w:pPr>
              <w:spacing w:after="240" w:line="240" w:lineRule="auto"/>
              <w:ind w:left="142"/>
              <w:rPr>
                <w:rFonts w:ascii="Times New Roman" w:hAnsi="Times New Roman" w:cs="Times New Roman"/>
                <w:sz w:val="24"/>
                <w:szCs w:val="24"/>
                <w:lang w:val="kk-KZ"/>
              </w:rPr>
            </w:pPr>
            <w:r w:rsidRPr="00C32857">
              <w:rPr>
                <w:rFonts w:ascii="Times New Roman" w:hAnsi="Times New Roman" w:cs="Times New Roman"/>
                <w:sz w:val="24"/>
                <w:szCs w:val="24"/>
                <w:lang w:val="kk-KZ"/>
              </w:rPr>
              <w:t>Ұйым</w:t>
            </w:r>
          </w:p>
        </w:tc>
        <w:tc>
          <w:tcPr>
            <w:tcW w:w="5109" w:type="dxa"/>
            <w:tcBorders>
              <w:top w:val="outset" w:sz="6" w:space="0" w:color="auto"/>
              <w:left w:val="outset" w:sz="6" w:space="0" w:color="auto"/>
              <w:bottom w:val="outset" w:sz="6" w:space="0" w:color="auto"/>
              <w:right w:val="outset" w:sz="6" w:space="0" w:color="auto"/>
            </w:tcBorders>
            <w:vAlign w:val="center"/>
            <w:hideMark/>
          </w:tcPr>
          <w:p w:rsidR="00F950CC" w:rsidRPr="00C32857" w:rsidRDefault="00F950CC" w:rsidP="00FA2FA8">
            <w:pPr>
              <w:spacing w:after="240" w:line="240" w:lineRule="auto"/>
              <w:ind w:right="283"/>
              <w:jc w:val="both"/>
              <w:rPr>
                <w:rFonts w:ascii="Times New Roman" w:hAnsi="Times New Roman" w:cs="Times New Roman"/>
                <w:sz w:val="24"/>
                <w:szCs w:val="24"/>
                <w:lang w:val="kk-KZ"/>
              </w:rPr>
            </w:pPr>
            <w:r w:rsidRPr="00C32857">
              <w:rPr>
                <w:rFonts w:ascii="Times New Roman" w:hAnsi="Times New Roman" w:cs="Times New Roman"/>
                <w:sz w:val="24"/>
                <w:szCs w:val="24"/>
                <w:lang w:val="kk-KZ"/>
              </w:rPr>
              <w:t> </w:t>
            </w:r>
          </w:p>
        </w:tc>
      </w:tr>
      <w:tr w:rsidR="00F950CC" w:rsidRPr="00C32857" w:rsidTr="00FA2FA8">
        <w:trPr>
          <w:trHeight w:val="293"/>
        </w:trPr>
        <w:tc>
          <w:tcPr>
            <w:tcW w:w="717" w:type="dxa"/>
            <w:tcBorders>
              <w:top w:val="outset" w:sz="6" w:space="0" w:color="auto"/>
              <w:left w:val="outset" w:sz="6" w:space="0" w:color="auto"/>
              <w:bottom w:val="outset" w:sz="6" w:space="0" w:color="auto"/>
              <w:right w:val="outset" w:sz="6" w:space="0" w:color="auto"/>
            </w:tcBorders>
          </w:tcPr>
          <w:p w:rsidR="00F950CC" w:rsidRPr="00C32857" w:rsidRDefault="00F950CC" w:rsidP="00FA2FA8">
            <w:pPr>
              <w:spacing w:after="240" w:line="240" w:lineRule="auto"/>
              <w:ind w:right="283"/>
              <w:jc w:val="center"/>
              <w:rPr>
                <w:rFonts w:ascii="Times New Roman" w:hAnsi="Times New Roman" w:cs="Times New Roman"/>
                <w:sz w:val="24"/>
                <w:szCs w:val="24"/>
                <w:lang w:val="kk-KZ"/>
              </w:rPr>
            </w:pPr>
            <w:r w:rsidRPr="00C32857">
              <w:rPr>
                <w:rFonts w:ascii="Times New Roman" w:hAnsi="Times New Roman" w:cs="Times New Roman"/>
                <w:sz w:val="24"/>
                <w:szCs w:val="24"/>
                <w:lang w:val="kk-KZ"/>
              </w:rPr>
              <w:t>4.</w:t>
            </w:r>
          </w:p>
        </w:tc>
        <w:tc>
          <w:tcPr>
            <w:tcW w:w="3969" w:type="dxa"/>
            <w:tcBorders>
              <w:top w:val="outset" w:sz="6" w:space="0" w:color="auto"/>
              <w:left w:val="outset" w:sz="6" w:space="0" w:color="auto"/>
              <w:bottom w:val="outset" w:sz="6" w:space="0" w:color="auto"/>
              <w:right w:val="outset" w:sz="6" w:space="0" w:color="auto"/>
            </w:tcBorders>
            <w:vAlign w:val="center"/>
          </w:tcPr>
          <w:p w:rsidR="00F950CC" w:rsidRPr="00C32857" w:rsidRDefault="00F950CC" w:rsidP="00DF5C8E">
            <w:pPr>
              <w:spacing w:after="240" w:line="240" w:lineRule="auto"/>
              <w:ind w:left="142"/>
              <w:rPr>
                <w:rFonts w:ascii="Times New Roman" w:hAnsi="Times New Roman" w:cs="Times New Roman"/>
                <w:sz w:val="24"/>
                <w:szCs w:val="24"/>
                <w:lang w:val="kk-KZ"/>
              </w:rPr>
            </w:pPr>
            <w:r w:rsidRPr="00C32857">
              <w:rPr>
                <w:rFonts w:ascii="Times New Roman" w:hAnsi="Times New Roman" w:cs="Times New Roman"/>
                <w:sz w:val="24"/>
                <w:szCs w:val="24"/>
                <w:lang w:val="kk-KZ"/>
              </w:rPr>
              <w:t>Қызметі</w:t>
            </w:r>
          </w:p>
        </w:tc>
        <w:tc>
          <w:tcPr>
            <w:tcW w:w="5109" w:type="dxa"/>
            <w:tcBorders>
              <w:top w:val="outset" w:sz="6" w:space="0" w:color="auto"/>
              <w:left w:val="outset" w:sz="6" w:space="0" w:color="auto"/>
              <w:bottom w:val="outset" w:sz="6" w:space="0" w:color="auto"/>
              <w:right w:val="outset" w:sz="6" w:space="0" w:color="auto"/>
            </w:tcBorders>
            <w:vAlign w:val="center"/>
          </w:tcPr>
          <w:p w:rsidR="00F950CC" w:rsidRPr="00C32857" w:rsidRDefault="00F950CC" w:rsidP="00FA2FA8">
            <w:pPr>
              <w:spacing w:after="240" w:line="240" w:lineRule="auto"/>
              <w:ind w:right="283"/>
              <w:jc w:val="both"/>
              <w:rPr>
                <w:rFonts w:ascii="Times New Roman" w:hAnsi="Times New Roman" w:cs="Times New Roman"/>
                <w:sz w:val="24"/>
                <w:szCs w:val="24"/>
                <w:lang w:val="kk-KZ"/>
              </w:rPr>
            </w:pPr>
          </w:p>
        </w:tc>
      </w:tr>
      <w:tr w:rsidR="00F950CC" w:rsidRPr="00C32857" w:rsidTr="00FA2FA8">
        <w:trPr>
          <w:trHeight w:val="277"/>
        </w:trPr>
        <w:tc>
          <w:tcPr>
            <w:tcW w:w="717" w:type="dxa"/>
            <w:tcBorders>
              <w:top w:val="outset" w:sz="6" w:space="0" w:color="auto"/>
              <w:left w:val="outset" w:sz="6" w:space="0" w:color="auto"/>
              <w:bottom w:val="outset" w:sz="6" w:space="0" w:color="auto"/>
              <w:right w:val="outset" w:sz="6" w:space="0" w:color="auto"/>
            </w:tcBorders>
            <w:hideMark/>
          </w:tcPr>
          <w:p w:rsidR="00F950CC" w:rsidRPr="00C32857" w:rsidRDefault="00F950CC" w:rsidP="00FA2FA8">
            <w:pPr>
              <w:spacing w:after="240" w:line="240" w:lineRule="auto"/>
              <w:ind w:right="283"/>
              <w:jc w:val="center"/>
              <w:rPr>
                <w:rFonts w:ascii="Times New Roman" w:hAnsi="Times New Roman" w:cs="Times New Roman"/>
                <w:sz w:val="24"/>
                <w:szCs w:val="24"/>
                <w:lang w:val="kk-KZ"/>
              </w:rPr>
            </w:pPr>
            <w:r w:rsidRPr="00C32857">
              <w:rPr>
                <w:rFonts w:ascii="Times New Roman" w:hAnsi="Times New Roman" w:cs="Times New Roman"/>
                <w:sz w:val="24"/>
                <w:szCs w:val="24"/>
                <w:lang w:val="kk-KZ"/>
              </w:rPr>
              <w:t>5.</w:t>
            </w:r>
          </w:p>
        </w:tc>
        <w:tc>
          <w:tcPr>
            <w:tcW w:w="3969" w:type="dxa"/>
            <w:tcBorders>
              <w:top w:val="outset" w:sz="6" w:space="0" w:color="auto"/>
              <w:left w:val="outset" w:sz="6" w:space="0" w:color="auto"/>
              <w:bottom w:val="outset" w:sz="6" w:space="0" w:color="auto"/>
              <w:right w:val="outset" w:sz="6" w:space="0" w:color="auto"/>
            </w:tcBorders>
            <w:vAlign w:val="center"/>
            <w:hideMark/>
          </w:tcPr>
          <w:p w:rsidR="00F950CC" w:rsidRPr="00C32857" w:rsidRDefault="00F950CC" w:rsidP="00DF5C8E">
            <w:pPr>
              <w:spacing w:after="240" w:line="240" w:lineRule="auto"/>
              <w:ind w:left="142" w:right="283"/>
              <w:rPr>
                <w:rFonts w:ascii="Times New Roman" w:hAnsi="Times New Roman" w:cs="Times New Roman"/>
                <w:sz w:val="24"/>
                <w:szCs w:val="24"/>
                <w:lang w:val="kk-KZ"/>
              </w:rPr>
            </w:pPr>
            <w:r w:rsidRPr="00C32857">
              <w:rPr>
                <w:rFonts w:ascii="Times New Roman" w:hAnsi="Times New Roman" w:cs="Times New Roman"/>
                <w:color w:val="000000"/>
                <w:sz w:val="24"/>
                <w:szCs w:val="24"/>
                <w:lang w:val="kk-KZ"/>
              </w:rPr>
              <w:t>Баяндамашы  ретінде сөйлеу (иә, жоқ)</w:t>
            </w:r>
          </w:p>
        </w:tc>
        <w:tc>
          <w:tcPr>
            <w:tcW w:w="5109" w:type="dxa"/>
            <w:tcBorders>
              <w:top w:val="outset" w:sz="6" w:space="0" w:color="auto"/>
              <w:left w:val="outset" w:sz="6" w:space="0" w:color="auto"/>
              <w:bottom w:val="outset" w:sz="6" w:space="0" w:color="auto"/>
              <w:right w:val="outset" w:sz="6" w:space="0" w:color="auto"/>
            </w:tcBorders>
            <w:vAlign w:val="center"/>
            <w:hideMark/>
          </w:tcPr>
          <w:p w:rsidR="00F950CC" w:rsidRPr="00C32857" w:rsidRDefault="00F950CC" w:rsidP="00FA2FA8">
            <w:pPr>
              <w:spacing w:after="240" w:line="240" w:lineRule="auto"/>
              <w:ind w:right="283"/>
              <w:jc w:val="both"/>
              <w:rPr>
                <w:rFonts w:ascii="Times New Roman" w:hAnsi="Times New Roman" w:cs="Times New Roman"/>
                <w:sz w:val="24"/>
                <w:szCs w:val="24"/>
                <w:lang w:val="kk-KZ"/>
              </w:rPr>
            </w:pPr>
            <w:r w:rsidRPr="00C32857">
              <w:rPr>
                <w:rFonts w:ascii="Times New Roman" w:hAnsi="Times New Roman" w:cs="Times New Roman"/>
                <w:sz w:val="24"/>
                <w:szCs w:val="24"/>
                <w:lang w:val="kk-KZ"/>
              </w:rPr>
              <w:t> </w:t>
            </w:r>
          </w:p>
        </w:tc>
      </w:tr>
      <w:tr w:rsidR="00F950CC" w:rsidRPr="00C32857" w:rsidTr="00FA2FA8">
        <w:trPr>
          <w:trHeight w:val="277"/>
        </w:trPr>
        <w:tc>
          <w:tcPr>
            <w:tcW w:w="717" w:type="dxa"/>
            <w:tcBorders>
              <w:top w:val="outset" w:sz="6" w:space="0" w:color="auto"/>
              <w:left w:val="outset" w:sz="6" w:space="0" w:color="auto"/>
              <w:bottom w:val="outset" w:sz="6" w:space="0" w:color="auto"/>
              <w:right w:val="outset" w:sz="6" w:space="0" w:color="auto"/>
            </w:tcBorders>
          </w:tcPr>
          <w:p w:rsidR="00F950CC" w:rsidRPr="00C32857" w:rsidRDefault="00F950CC" w:rsidP="00FA2FA8">
            <w:pPr>
              <w:spacing w:after="240" w:line="240" w:lineRule="auto"/>
              <w:ind w:right="283"/>
              <w:jc w:val="center"/>
              <w:rPr>
                <w:rFonts w:ascii="Times New Roman" w:hAnsi="Times New Roman" w:cs="Times New Roman"/>
                <w:sz w:val="24"/>
                <w:szCs w:val="24"/>
                <w:lang w:val="kk-KZ"/>
              </w:rPr>
            </w:pPr>
            <w:r w:rsidRPr="00C32857">
              <w:rPr>
                <w:rFonts w:ascii="Times New Roman" w:hAnsi="Times New Roman" w:cs="Times New Roman"/>
                <w:sz w:val="24"/>
                <w:szCs w:val="24"/>
                <w:lang w:val="kk-KZ"/>
              </w:rPr>
              <w:t>6.</w:t>
            </w:r>
          </w:p>
        </w:tc>
        <w:tc>
          <w:tcPr>
            <w:tcW w:w="3969" w:type="dxa"/>
            <w:tcBorders>
              <w:top w:val="outset" w:sz="6" w:space="0" w:color="auto"/>
              <w:left w:val="outset" w:sz="6" w:space="0" w:color="auto"/>
              <w:bottom w:val="outset" w:sz="6" w:space="0" w:color="auto"/>
              <w:right w:val="outset" w:sz="6" w:space="0" w:color="auto"/>
            </w:tcBorders>
            <w:vAlign w:val="center"/>
          </w:tcPr>
          <w:p w:rsidR="00F950CC" w:rsidRPr="00C32857" w:rsidRDefault="00DF5C8E" w:rsidP="00DF5C8E">
            <w:pPr>
              <w:pStyle w:val="a6"/>
              <w:rPr>
                <w:lang w:val="kk-KZ"/>
              </w:rPr>
            </w:pPr>
            <w:r w:rsidRPr="00C32857">
              <w:rPr>
                <w:color w:val="000000"/>
                <w:lang w:val="kk-KZ"/>
              </w:rPr>
              <w:t xml:space="preserve">   </w:t>
            </w:r>
            <w:r w:rsidR="00F950CC" w:rsidRPr="00C32857">
              <w:rPr>
                <w:color w:val="000000"/>
                <w:lang w:val="kk-KZ"/>
              </w:rPr>
              <w:t>Мақала тақырыбы</w:t>
            </w:r>
          </w:p>
        </w:tc>
        <w:tc>
          <w:tcPr>
            <w:tcW w:w="5109" w:type="dxa"/>
            <w:tcBorders>
              <w:top w:val="outset" w:sz="6" w:space="0" w:color="auto"/>
              <w:left w:val="outset" w:sz="6" w:space="0" w:color="auto"/>
              <w:bottom w:val="outset" w:sz="6" w:space="0" w:color="auto"/>
              <w:right w:val="outset" w:sz="6" w:space="0" w:color="auto"/>
            </w:tcBorders>
            <w:vAlign w:val="center"/>
          </w:tcPr>
          <w:p w:rsidR="00F950CC" w:rsidRPr="00C32857" w:rsidRDefault="00F950CC" w:rsidP="00FA2FA8">
            <w:pPr>
              <w:spacing w:after="240" w:line="240" w:lineRule="auto"/>
              <w:ind w:right="283"/>
              <w:jc w:val="both"/>
              <w:rPr>
                <w:rFonts w:ascii="Times New Roman" w:hAnsi="Times New Roman" w:cs="Times New Roman"/>
                <w:sz w:val="24"/>
                <w:szCs w:val="24"/>
                <w:lang w:val="kk-KZ"/>
              </w:rPr>
            </w:pPr>
          </w:p>
        </w:tc>
      </w:tr>
      <w:tr w:rsidR="00F950CC" w:rsidRPr="00C32857" w:rsidTr="00FA2FA8">
        <w:trPr>
          <w:trHeight w:val="277"/>
        </w:trPr>
        <w:tc>
          <w:tcPr>
            <w:tcW w:w="717" w:type="dxa"/>
            <w:tcBorders>
              <w:top w:val="outset" w:sz="6" w:space="0" w:color="auto"/>
              <w:left w:val="outset" w:sz="6" w:space="0" w:color="auto"/>
              <w:bottom w:val="outset" w:sz="6" w:space="0" w:color="auto"/>
              <w:right w:val="outset" w:sz="6" w:space="0" w:color="auto"/>
            </w:tcBorders>
          </w:tcPr>
          <w:p w:rsidR="00F950CC" w:rsidRPr="00C32857" w:rsidRDefault="00F950CC" w:rsidP="00FA2FA8">
            <w:pPr>
              <w:spacing w:after="240" w:line="240" w:lineRule="auto"/>
              <w:ind w:right="283"/>
              <w:jc w:val="center"/>
              <w:rPr>
                <w:rFonts w:ascii="Times New Roman" w:hAnsi="Times New Roman" w:cs="Times New Roman"/>
                <w:sz w:val="24"/>
                <w:szCs w:val="24"/>
                <w:lang w:val="kk-KZ"/>
              </w:rPr>
            </w:pPr>
            <w:r w:rsidRPr="00C32857">
              <w:rPr>
                <w:rFonts w:ascii="Times New Roman" w:hAnsi="Times New Roman" w:cs="Times New Roman"/>
                <w:sz w:val="24"/>
                <w:szCs w:val="24"/>
                <w:lang w:val="kk-KZ"/>
              </w:rPr>
              <w:t>7.</w:t>
            </w:r>
          </w:p>
        </w:tc>
        <w:tc>
          <w:tcPr>
            <w:tcW w:w="3969" w:type="dxa"/>
            <w:tcBorders>
              <w:top w:val="outset" w:sz="6" w:space="0" w:color="auto"/>
              <w:left w:val="outset" w:sz="6" w:space="0" w:color="auto"/>
              <w:bottom w:val="outset" w:sz="6" w:space="0" w:color="auto"/>
              <w:right w:val="outset" w:sz="6" w:space="0" w:color="auto"/>
            </w:tcBorders>
            <w:vAlign w:val="center"/>
          </w:tcPr>
          <w:p w:rsidR="00F950CC" w:rsidRPr="00C32857" w:rsidRDefault="00F950CC" w:rsidP="00DF5C8E">
            <w:pPr>
              <w:spacing w:after="240" w:line="240" w:lineRule="auto"/>
              <w:ind w:left="142" w:right="283"/>
              <w:rPr>
                <w:rFonts w:ascii="Times New Roman" w:hAnsi="Times New Roman" w:cs="Times New Roman"/>
                <w:sz w:val="24"/>
                <w:szCs w:val="24"/>
                <w:lang w:val="kk-KZ"/>
              </w:rPr>
            </w:pPr>
            <w:r w:rsidRPr="00C32857">
              <w:rPr>
                <w:rFonts w:ascii="Times New Roman" w:hAnsi="Times New Roman" w:cs="Times New Roman"/>
                <w:sz w:val="24"/>
                <w:szCs w:val="24"/>
                <w:lang w:val="kk-KZ"/>
              </w:rPr>
              <w:t>Проблема саласы</w:t>
            </w:r>
          </w:p>
        </w:tc>
        <w:tc>
          <w:tcPr>
            <w:tcW w:w="5109" w:type="dxa"/>
            <w:tcBorders>
              <w:top w:val="outset" w:sz="6" w:space="0" w:color="auto"/>
              <w:left w:val="outset" w:sz="6" w:space="0" w:color="auto"/>
              <w:bottom w:val="outset" w:sz="6" w:space="0" w:color="auto"/>
              <w:right w:val="outset" w:sz="6" w:space="0" w:color="auto"/>
            </w:tcBorders>
            <w:vAlign w:val="center"/>
          </w:tcPr>
          <w:p w:rsidR="00F950CC" w:rsidRPr="00C32857" w:rsidRDefault="00F950CC" w:rsidP="00FA2FA8">
            <w:pPr>
              <w:spacing w:after="240" w:line="240" w:lineRule="auto"/>
              <w:ind w:right="283"/>
              <w:jc w:val="both"/>
              <w:rPr>
                <w:rFonts w:ascii="Times New Roman" w:hAnsi="Times New Roman" w:cs="Times New Roman"/>
                <w:sz w:val="24"/>
                <w:szCs w:val="24"/>
                <w:lang w:val="kk-KZ"/>
              </w:rPr>
            </w:pPr>
          </w:p>
        </w:tc>
      </w:tr>
      <w:tr w:rsidR="00F950CC" w:rsidRPr="00C32857" w:rsidTr="00FA2FA8">
        <w:trPr>
          <w:trHeight w:val="293"/>
        </w:trPr>
        <w:tc>
          <w:tcPr>
            <w:tcW w:w="717" w:type="dxa"/>
            <w:tcBorders>
              <w:top w:val="outset" w:sz="6" w:space="0" w:color="auto"/>
              <w:left w:val="outset" w:sz="6" w:space="0" w:color="auto"/>
              <w:bottom w:val="outset" w:sz="6" w:space="0" w:color="auto"/>
              <w:right w:val="outset" w:sz="6" w:space="0" w:color="auto"/>
            </w:tcBorders>
            <w:hideMark/>
          </w:tcPr>
          <w:p w:rsidR="00F950CC" w:rsidRPr="00C32857" w:rsidRDefault="00F950CC" w:rsidP="00FA2FA8">
            <w:pPr>
              <w:spacing w:after="240" w:line="240" w:lineRule="auto"/>
              <w:ind w:right="283"/>
              <w:jc w:val="center"/>
              <w:rPr>
                <w:rFonts w:ascii="Times New Roman" w:hAnsi="Times New Roman" w:cs="Times New Roman"/>
                <w:sz w:val="24"/>
                <w:szCs w:val="24"/>
                <w:lang w:val="kk-KZ"/>
              </w:rPr>
            </w:pPr>
            <w:r w:rsidRPr="00C32857">
              <w:rPr>
                <w:rFonts w:ascii="Times New Roman" w:hAnsi="Times New Roman" w:cs="Times New Roman"/>
                <w:sz w:val="24"/>
                <w:szCs w:val="24"/>
                <w:lang w:val="kk-KZ"/>
              </w:rPr>
              <w:t>8.</w:t>
            </w:r>
          </w:p>
        </w:tc>
        <w:tc>
          <w:tcPr>
            <w:tcW w:w="3969" w:type="dxa"/>
            <w:tcBorders>
              <w:top w:val="outset" w:sz="6" w:space="0" w:color="auto"/>
              <w:left w:val="outset" w:sz="6" w:space="0" w:color="auto"/>
              <w:bottom w:val="outset" w:sz="6" w:space="0" w:color="auto"/>
              <w:right w:val="outset" w:sz="6" w:space="0" w:color="auto"/>
            </w:tcBorders>
            <w:vAlign w:val="center"/>
            <w:hideMark/>
          </w:tcPr>
          <w:p w:rsidR="00F950CC" w:rsidRPr="00C32857" w:rsidRDefault="00F950CC" w:rsidP="00DF5C8E">
            <w:pPr>
              <w:spacing w:after="240" w:line="240" w:lineRule="auto"/>
              <w:ind w:left="142" w:right="283"/>
              <w:rPr>
                <w:rFonts w:ascii="Times New Roman" w:hAnsi="Times New Roman" w:cs="Times New Roman"/>
                <w:sz w:val="24"/>
                <w:szCs w:val="24"/>
                <w:lang w:val="kk-KZ"/>
              </w:rPr>
            </w:pPr>
            <w:r w:rsidRPr="00C32857">
              <w:rPr>
                <w:rFonts w:ascii="Times New Roman" w:hAnsi="Times New Roman" w:cs="Times New Roman"/>
                <w:sz w:val="24"/>
                <w:szCs w:val="24"/>
                <w:lang w:val="kk-KZ"/>
              </w:rPr>
              <w:t>Байланыс телефоны(дары)</w:t>
            </w:r>
          </w:p>
        </w:tc>
        <w:tc>
          <w:tcPr>
            <w:tcW w:w="5109" w:type="dxa"/>
            <w:tcBorders>
              <w:top w:val="outset" w:sz="6" w:space="0" w:color="auto"/>
              <w:left w:val="outset" w:sz="6" w:space="0" w:color="auto"/>
              <w:bottom w:val="outset" w:sz="6" w:space="0" w:color="auto"/>
              <w:right w:val="outset" w:sz="6" w:space="0" w:color="auto"/>
            </w:tcBorders>
            <w:vAlign w:val="center"/>
            <w:hideMark/>
          </w:tcPr>
          <w:p w:rsidR="00F950CC" w:rsidRPr="00C32857" w:rsidRDefault="00F950CC" w:rsidP="00FA2FA8">
            <w:pPr>
              <w:spacing w:after="240" w:line="240" w:lineRule="auto"/>
              <w:ind w:right="283"/>
              <w:jc w:val="both"/>
              <w:rPr>
                <w:rFonts w:ascii="Times New Roman" w:hAnsi="Times New Roman" w:cs="Times New Roman"/>
                <w:sz w:val="24"/>
                <w:szCs w:val="24"/>
                <w:lang w:val="kk-KZ"/>
              </w:rPr>
            </w:pPr>
            <w:r w:rsidRPr="00C32857">
              <w:rPr>
                <w:rFonts w:ascii="Times New Roman" w:hAnsi="Times New Roman" w:cs="Times New Roman"/>
                <w:sz w:val="24"/>
                <w:szCs w:val="24"/>
                <w:lang w:val="kk-KZ"/>
              </w:rPr>
              <w:t> </w:t>
            </w:r>
          </w:p>
        </w:tc>
      </w:tr>
      <w:tr w:rsidR="00F950CC" w:rsidRPr="00C32857" w:rsidTr="00FA2FA8">
        <w:trPr>
          <w:trHeight w:val="277"/>
        </w:trPr>
        <w:tc>
          <w:tcPr>
            <w:tcW w:w="717" w:type="dxa"/>
            <w:tcBorders>
              <w:top w:val="outset" w:sz="6" w:space="0" w:color="auto"/>
              <w:left w:val="outset" w:sz="6" w:space="0" w:color="auto"/>
              <w:bottom w:val="outset" w:sz="6" w:space="0" w:color="auto"/>
              <w:right w:val="outset" w:sz="6" w:space="0" w:color="auto"/>
            </w:tcBorders>
            <w:hideMark/>
          </w:tcPr>
          <w:p w:rsidR="00F950CC" w:rsidRPr="00C32857" w:rsidRDefault="00F950CC" w:rsidP="00FA2FA8">
            <w:pPr>
              <w:spacing w:after="240" w:line="240" w:lineRule="auto"/>
              <w:ind w:right="283"/>
              <w:jc w:val="center"/>
              <w:rPr>
                <w:rFonts w:ascii="Times New Roman" w:hAnsi="Times New Roman" w:cs="Times New Roman"/>
                <w:sz w:val="24"/>
                <w:szCs w:val="24"/>
                <w:lang w:val="kk-KZ"/>
              </w:rPr>
            </w:pPr>
            <w:r w:rsidRPr="00C32857">
              <w:rPr>
                <w:rFonts w:ascii="Times New Roman" w:hAnsi="Times New Roman" w:cs="Times New Roman"/>
                <w:sz w:val="24"/>
                <w:szCs w:val="24"/>
                <w:lang w:val="kk-KZ"/>
              </w:rPr>
              <w:t>9.</w:t>
            </w:r>
          </w:p>
        </w:tc>
        <w:tc>
          <w:tcPr>
            <w:tcW w:w="3969" w:type="dxa"/>
            <w:tcBorders>
              <w:top w:val="outset" w:sz="6" w:space="0" w:color="auto"/>
              <w:left w:val="outset" w:sz="6" w:space="0" w:color="auto"/>
              <w:bottom w:val="outset" w:sz="6" w:space="0" w:color="auto"/>
              <w:right w:val="outset" w:sz="6" w:space="0" w:color="auto"/>
            </w:tcBorders>
            <w:vAlign w:val="center"/>
            <w:hideMark/>
          </w:tcPr>
          <w:p w:rsidR="00F950CC" w:rsidRPr="00C32857" w:rsidRDefault="00F950CC" w:rsidP="00DF5C8E">
            <w:pPr>
              <w:spacing w:after="240" w:line="240" w:lineRule="auto"/>
              <w:ind w:left="142" w:right="283"/>
              <w:rPr>
                <w:rFonts w:ascii="Times New Roman" w:hAnsi="Times New Roman" w:cs="Times New Roman"/>
                <w:sz w:val="24"/>
                <w:szCs w:val="24"/>
                <w:lang w:val="kk-KZ"/>
              </w:rPr>
            </w:pPr>
            <w:r w:rsidRPr="00C32857">
              <w:rPr>
                <w:rFonts w:ascii="Times New Roman" w:hAnsi="Times New Roman" w:cs="Times New Roman"/>
                <w:sz w:val="24"/>
                <w:szCs w:val="24"/>
                <w:lang w:val="kk-KZ"/>
              </w:rPr>
              <w:t>Электрондық пошта, е-mail</w:t>
            </w:r>
          </w:p>
        </w:tc>
        <w:tc>
          <w:tcPr>
            <w:tcW w:w="5109" w:type="dxa"/>
            <w:tcBorders>
              <w:top w:val="outset" w:sz="6" w:space="0" w:color="auto"/>
              <w:left w:val="outset" w:sz="6" w:space="0" w:color="auto"/>
              <w:bottom w:val="outset" w:sz="6" w:space="0" w:color="auto"/>
              <w:right w:val="outset" w:sz="6" w:space="0" w:color="auto"/>
            </w:tcBorders>
            <w:vAlign w:val="center"/>
            <w:hideMark/>
          </w:tcPr>
          <w:p w:rsidR="00F950CC" w:rsidRPr="00C32857" w:rsidRDefault="00F950CC" w:rsidP="00FA2FA8">
            <w:pPr>
              <w:spacing w:after="240" w:line="240" w:lineRule="auto"/>
              <w:jc w:val="both"/>
              <w:rPr>
                <w:rFonts w:ascii="Times New Roman" w:hAnsi="Times New Roman" w:cs="Times New Roman"/>
                <w:sz w:val="24"/>
                <w:szCs w:val="24"/>
                <w:lang w:val="kk-KZ"/>
              </w:rPr>
            </w:pPr>
          </w:p>
        </w:tc>
      </w:tr>
      <w:tr w:rsidR="00F950CC" w:rsidRPr="00C32857" w:rsidTr="00FA2FA8">
        <w:trPr>
          <w:trHeight w:val="277"/>
        </w:trPr>
        <w:tc>
          <w:tcPr>
            <w:tcW w:w="717" w:type="dxa"/>
            <w:tcBorders>
              <w:top w:val="outset" w:sz="6" w:space="0" w:color="auto"/>
              <w:left w:val="outset" w:sz="6" w:space="0" w:color="auto"/>
              <w:bottom w:val="outset" w:sz="6" w:space="0" w:color="auto"/>
              <w:right w:val="outset" w:sz="6" w:space="0" w:color="auto"/>
            </w:tcBorders>
          </w:tcPr>
          <w:p w:rsidR="00F950CC" w:rsidRPr="00C32857" w:rsidRDefault="00F950CC" w:rsidP="00FA2FA8">
            <w:pPr>
              <w:spacing w:after="240" w:line="240" w:lineRule="auto"/>
              <w:ind w:right="283"/>
              <w:jc w:val="center"/>
              <w:rPr>
                <w:rFonts w:ascii="Times New Roman" w:hAnsi="Times New Roman" w:cs="Times New Roman"/>
                <w:sz w:val="24"/>
                <w:szCs w:val="24"/>
                <w:lang w:val="kk-KZ"/>
              </w:rPr>
            </w:pPr>
            <w:r w:rsidRPr="00C32857">
              <w:rPr>
                <w:rFonts w:ascii="Times New Roman" w:hAnsi="Times New Roman" w:cs="Times New Roman"/>
                <w:sz w:val="24"/>
                <w:szCs w:val="24"/>
                <w:lang w:val="kk-KZ"/>
              </w:rPr>
              <w:t>10.</w:t>
            </w:r>
          </w:p>
        </w:tc>
        <w:tc>
          <w:tcPr>
            <w:tcW w:w="3969" w:type="dxa"/>
            <w:tcBorders>
              <w:top w:val="outset" w:sz="6" w:space="0" w:color="auto"/>
              <w:left w:val="outset" w:sz="6" w:space="0" w:color="auto"/>
              <w:bottom w:val="outset" w:sz="6" w:space="0" w:color="auto"/>
              <w:right w:val="outset" w:sz="6" w:space="0" w:color="auto"/>
            </w:tcBorders>
            <w:vAlign w:val="center"/>
          </w:tcPr>
          <w:p w:rsidR="00F950CC" w:rsidRPr="00C32857" w:rsidRDefault="00DF5C8E" w:rsidP="00DF5C8E">
            <w:pPr>
              <w:pStyle w:val="a6"/>
              <w:rPr>
                <w:color w:val="000000"/>
                <w:lang w:val="kk-KZ"/>
              </w:rPr>
            </w:pPr>
            <w:r w:rsidRPr="00C32857">
              <w:rPr>
                <w:color w:val="000000"/>
                <w:lang w:val="kk-KZ"/>
              </w:rPr>
              <w:t xml:space="preserve">   </w:t>
            </w:r>
            <w:r w:rsidR="00F950CC" w:rsidRPr="00C32857">
              <w:rPr>
                <w:color w:val="000000"/>
                <w:lang w:val="kk-KZ"/>
              </w:rPr>
              <w:t>Жұмыс бағыты</w:t>
            </w:r>
          </w:p>
          <w:p w:rsidR="00F950CC" w:rsidRPr="00C32857" w:rsidRDefault="00F950CC" w:rsidP="00DF5C8E">
            <w:pPr>
              <w:spacing w:after="240" w:line="240" w:lineRule="auto"/>
              <w:ind w:left="142" w:right="283"/>
              <w:rPr>
                <w:rFonts w:ascii="Times New Roman" w:hAnsi="Times New Roman" w:cs="Times New Roman"/>
                <w:sz w:val="24"/>
                <w:szCs w:val="24"/>
                <w:lang w:val="kk-KZ"/>
              </w:rPr>
            </w:pPr>
          </w:p>
        </w:tc>
        <w:tc>
          <w:tcPr>
            <w:tcW w:w="5109" w:type="dxa"/>
            <w:tcBorders>
              <w:top w:val="outset" w:sz="6" w:space="0" w:color="auto"/>
              <w:left w:val="outset" w:sz="6" w:space="0" w:color="auto"/>
              <w:bottom w:val="outset" w:sz="6" w:space="0" w:color="auto"/>
              <w:right w:val="outset" w:sz="6" w:space="0" w:color="auto"/>
            </w:tcBorders>
            <w:vAlign w:val="center"/>
          </w:tcPr>
          <w:p w:rsidR="00F950CC" w:rsidRPr="00C32857" w:rsidRDefault="00F950CC" w:rsidP="00FA2FA8">
            <w:pPr>
              <w:spacing w:after="240" w:line="240" w:lineRule="auto"/>
              <w:jc w:val="both"/>
              <w:rPr>
                <w:rFonts w:ascii="Times New Roman" w:hAnsi="Times New Roman" w:cs="Times New Roman"/>
                <w:sz w:val="24"/>
                <w:szCs w:val="24"/>
                <w:lang w:val="kk-KZ"/>
              </w:rPr>
            </w:pPr>
          </w:p>
        </w:tc>
      </w:tr>
    </w:tbl>
    <w:p w:rsidR="00F950CC" w:rsidRPr="00C32857" w:rsidRDefault="00F950CC" w:rsidP="00F950CC">
      <w:pPr>
        <w:tabs>
          <w:tab w:val="left" w:pos="8824"/>
        </w:tabs>
        <w:spacing w:after="240" w:line="240" w:lineRule="auto"/>
        <w:jc w:val="both"/>
        <w:rPr>
          <w:rFonts w:ascii="Times New Roman" w:eastAsia="Calibri" w:hAnsi="Times New Roman" w:cs="Times New Roman"/>
          <w:b/>
          <w:sz w:val="24"/>
          <w:szCs w:val="24"/>
          <w:lang w:val="kk-KZ"/>
        </w:rPr>
      </w:pPr>
      <w:r w:rsidRPr="00C32857">
        <w:rPr>
          <w:rFonts w:ascii="Times New Roman" w:hAnsi="Times New Roman" w:cs="Times New Roman"/>
          <w:b/>
          <w:sz w:val="24"/>
          <w:szCs w:val="24"/>
          <w:lang w:val="kk-KZ"/>
        </w:rPr>
        <w:tab/>
      </w:r>
    </w:p>
    <w:p w:rsidR="00F950CC" w:rsidRPr="00C32857" w:rsidRDefault="00F950CC" w:rsidP="00F950CC">
      <w:pPr>
        <w:spacing w:after="240"/>
        <w:jc w:val="right"/>
        <w:rPr>
          <w:b/>
          <w:sz w:val="24"/>
          <w:szCs w:val="24"/>
          <w:lang w:val="kk-KZ"/>
        </w:rPr>
      </w:pPr>
      <w:r w:rsidRPr="00C32857">
        <w:rPr>
          <w:rFonts w:ascii="Times New Roman" w:hAnsi="Times New Roman" w:cs="Times New Roman"/>
          <w:b/>
          <w:color w:val="000000"/>
          <w:sz w:val="24"/>
          <w:szCs w:val="24"/>
          <w:lang w:val="kk-KZ"/>
        </w:rPr>
        <w:t>Ұйымдастыру комитеті</w:t>
      </w:r>
    </w:p>
    <w:p w:rsidR="00F950CC" w:rsidRPr="00C32857" w:rsidRDefault="00F950CC" w:rsidP="00F950CC">
      <w:pPr>
        <w:spacing w:after="240"/>
        <w:jc w:val="right"/>
        <w:rPr>
          <w:rFonts w:ascii="Times New Roman" w:hAnsi="Times New Roman" w:cs="Times New Roman"/>
          <w:b/>
          <w:color w:val="000000"/>
          <w:sz w:val="24"/>
          <w:szCs w:val="24"/>
          <w:lang w:val="kk-KZ"/>
        </w:rPr>
      </w:pPr>
    </w:p>
    <w:p w:rsidR="00F950CC" w:rsidRPr="00C32857" w:rsidRDefault="00F950CC" w:rsidP="00F950CC">
      <w:pPr>
        <w:spacing w:after="240"/>
        <w:jc w:val="right"/>
        <w:rPr>
          <w:rFonts w:ascii="Times New Roman" w:hAnsi="Times New Roman" w:cs="Times New Roman"/>
          <w:b/>
          <w:color w:val="000000"/>
          <w:sz w:val="24"/>
          <w:szCs w:val="24"/>
          <w:lang w:val="kk-KZ"/>
        </w:rPr>
      </w:pPr>
    </w:p>
    <w:p w:rsidR="00F950CC" w:rsidRPr="00C32857" w:rsidRDefault="00F950CC" w:rsidP="00F950CC">
      <w:pPr>
        <w:spacing w:after="240"/>
        <w:jc w:val="right"/>
        <w:rPr>
          <w:rFonts w:ascii="Times New Roman" w:hAnsi="Times New Roman" w:cs="Times New Roman"/>
          <w:b/>
          <w:color w:val="000000"/>
          <w:sz w:val="24"/>
          <w:szCs w:val="24"/>
          <w:lang w:val="kk-KZ"/>
        </w:rPr>
      </w:pPr>
    </w:p>
    <w:p w:rsidR="00F950CC" w:rsidRPr="00C32857" w:rsidRDefault="00F950CC" w:rsidP="00821EDD">
      <w:pPr>
        <w:spacing w:after="0" w:line="240" w:lineRule="auto"/>
        <w:jc w:val="center"/>
        <w:rPr>
          <w:rFonts w:ascii="Times New Roman" w:hAnsi="Times New Roman" w:cs="Times New Roman"/>
          <w:b/>
          <w:sz w:val="24"/>
          <w:szCs w:val="24"/>
          <w:lang w:val="kk-KZ"/>
        </w:rPr>
      </w:pPr>
    </w:p>
    <w:p w:rsidR="00F950CC" w:rsidRPr="00C32857" w:rsidRDefault="00F950CC" w:rsidP="00821EDD">
      <w:pPr>
        <w:spacing w:after="0" w:line="240" w:lineRule="auto"/>
        <w:jc w:val="center"/>
        <w:rPr>
          <w:rFonts w:ascii="Times New Roman" w:hAnsi="Times New Roman" w:cs="Times New Roman"/>
          <w:b/>
          <w:sz w:val="24"/>
          <w:szCs w:val="24"/>
          <w:lang w:val="kk-KZ"/>
        </w:rPr>
      </w:pPr>
    </w:p>
    <w:p w:rsidR="00F950CC" w:rsidRPr="00C32857" w:rsidRDefault="00F950CC" w:rsidP="00821EDD">
      <w:pPr>
        <w:spacing w:after="0" w:line="240" w:lineRule="auto"/>
        <w:jc w:val="center"/>
        <w:rPr>
          <w:rFonts w:ascii="Times New Roman" w:hAnsi="Times New Roman" w:cs="Times New Roman"/>
          <w:b/>
          <w:sz w:val="24"/>
          <w:szCs w:val="24"/>
          <w:lang w:val="kk-KZ"/>
        </w:rPr>
      </w:pPr>
    </w:p>
    <w:p w:rsidR="00F950CC" w:rsidRPr="00C32857" w:rsidRDefault="00F950CC" w:rsidP="00821EDD">
      <w:pPr>
        <w:spacing w:after="0" w:line="240" w:lineRule="auto"/>
        <w:jc w:val="center"/>
        <w:rPr>
          <w:rFonts w:ascii="Times New Roman" w:hAnsi="Times New Roman" w:cs="Times New Roman"/>
          <w:b/>
          <w:sz w:val="24"/>
          <w:szCs w:val="24"/>
          <w:lang w:val="kk-KZ"/>
        </w:rPr>
      </w:pPr>
    </w:p>
    <w:p w:rsidR="00F950CC" w:rsidRPr="00C32857" w:rsidRDefault="00F950CC" w:rsidP="00821EDD">
      <w:pPr>
        <w:spacing w:after="0" w:line="240" w:lineRule="auto"/>
        <w:jc w:val="center"/>
        <w:rPr>
          <w:rFonts w:ascii="Times New Roman" w:hAnsi="Times New Roman" w:cs="Times New Roman"/>
          <w:b/>
          <w:sz w:val="24"/>
          <w:szCs w:val="24"/>
          <w:lang w:val="kk-KZ"/>
        </w:rPr>
      </w:pPr>
    </w:p>
    <w:p w:rsidR="00F950CC" w:rsidRPr="00C32857" w:rsidRDefault="00F950CC" w:rsidP="00821EDD">
      <w:pPr>
        <w:spacing w:after="0" w:line="240" w:lineRule="auto"/>
        <w:jc w:val="center"/>
        <w:rPr>
          <w:rFonts w:ascii="Times New Roman" w:hAnsi="Times New Roman" w:cs="Times New Roman"/>
          <w:b/>
          <w:sz w:val="24"/>
          <w:szCs w:val="24"/>
          <w:lang w:val="kk-KZ"/>
        </w:rPr>
      </w:pPr>
    </w:p>
    <w:p w:rsidR="00F950CC" w:rsidRPr="00C32857" w:rsidRDefault="00F950CC" w:rsidP="00821EDD">
      <w:pPr>
        <w:spacing w:after="0" w:line="240" w:lineRule="auto"/>
        <w:jc w:val="center"/>
        <w:rPr>
          <w:rFonts w:ascii="Times New Roman" w:hAnsi="Times New Roman" w:cs="Times New Roman"/>
          <w:b/>
          <w:sz w:val="24"/>
          <w:szCs w:val="24"/>
          <w:lang w:val="kk-KZ"/>
        </w:rPr>
      </w:pPr>
    </w:p>
    <w:p w:rsidR="00F950CC" w:rsidRPr="00C32857" w:rsidRDefault="00F950CC" w:rsidP="00821EDD">
      <w:pPr>
        <w:spacing w:after="0" w:line="240" w:lineRule="auto"/>
        <w:jc w:val="center"/>
        <w:rPr>
          <w:rFonts w:ascii="Times New Roman" w:hAnsi="Times New Roman" w:cs="Times New Roman"/>
          <w:b/>
          <w:sz w:val="24"/>
          <w:szCs w:val="24"/>
          <w:lang w:val="kk-KZ"/>
        </w:rPr>
      </w:pPr>
    </w:p>
    <w:p w:rsidR="00F950CC" w:rsidRPr="00C32857" w:rsidRDefault="00F950CC" w:rsidP="00821EDD">
      <w:pPr>
        <w:spacing w:after="0" w:line="240" w:lineRule="auto"/>
        <w:jc w:val="center"/>
        <w:rPr>
          <w:rFonts w:ascii="Times New Roman" w:hAnsi="Times New Roman" w:cs="Times New Roman"/>
          <w:b/>
          <w:sz w:val="24"/>
          <w:szCs w:val="24"/>
          <w:lang w:val="kk-KZ"/>
        </w:rPr>
      </w:pPr>
    </w:p>
    <w:p w:rsidR="00F950CC" w:rsidRPr="00C32857" w:rsidRDefault="00F950CC" w:rsidP="00821EDD">
      <w:pPr>
        <w:spacing w:after="0" w:line="240" w:lineRule="auto"/>
        <w:jc w:val="center"/>
        <w:rPr>
          <w:rFonts w:ascii="Times New Roman" w:hAnsi="Times New Roman" w:cs="Times New Roman"/>
          <w:b/>
          <w:sz w:val="24"/>
          <w:szCs w:val="24"/>
          <w:lang w:val="kk-KZ"/>
        </w:rPr>
      </w:pPr>
    </w:p>
    <w:bookmarkEnd w:id="0"/>
    <w:p w:rsidR="007058F9" w:rsidRPr="00C32857" w:rsidRDefault="007058F9" w:rsidP="00546BDD">
      <w:pPr>
        <w:spacing w:after="240"/>
        <w:jc w:val="right"/>
        <w:rPr>
          <w:b/>
          <w:sz w:val="24"/>
          <w:szCs w:val="24"/>
          <w:lang w:val="kk-KZ"/>
        </w:rPr>
      </w:pPr>
    </w:p>
    <w:sectPr w:rsidR="007058F9" w:rsidRPr="00C32857" w:rsidSect="00733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21EDD"/>
    <w:rsid w:val="000140C7"/>
    <w:rsid w:val="001833B4"/>
    <w:rsid w:val="001A13AE"/>
    <w:rsid w:val="001C6C55"/>
    <w:rsid w:val="001E5950"/>
    <w:rsid w:val="003537A0"/>
    <w:rsid w:val="003977B2"/>
    <w:rsid w:val="003A18B3"/>
    <w:rsid w:val="003E3B9B"/>
    <w:rsid w:val="004B1252"/>
    <w:rsid w:val="004B4B63"/>
    <w:rsid w:val="00513F29"/>
    <w:rsid w:val="00546BDD"/>
    <w:rsid w:val="00566D4A"/>
    <w:rsid w:val="005705F8"/>
    <w:rsid w:val="007058F9"/>
    <w:rsid w:val="00792423"/>
    <w:rsid w:val="007A15B1"/>
    <w:rsid w:val="007D0A43"/>
    <w:rsid w:val="00810738"/>
    <w:rsid w:val="00821EDD"/>
    <w:rsid w:val="00884304"/>
    <w:rsid w:val="00887461"/>
    <w:rsid w:val="0093776F"/>
    <w:rsid w:val="009847A5"/>
    <w:rsid w:val="009A3E77"/>
    <w:rsid w:val="00A73ADC"/>
    <w:rsid w:val="00AD730C"/>
    <w:rsid w:val="00B13060"/>
    <w:rsid w:val="00B24F92"/>
    <w:rsid w:val="00B45BF0"/>
    <w:rsid w:val="00B877F1"/>
    <w:rsid w:val="00C04368"/>
    <w:rsid w:val="00C22302"/>
    <w:rsid w:val="00C32857"/>
    <w:rsid w:val="00DF5C8E"/>
    <w:rsid w:val="00F95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B107E-CFD5-4C0F-AF8C-62E471DA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E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1EDD"/>
    <w:rPr>
      <w:color w:val="0000FF" w:themeColor="hyperlink"/>
      <w:u w:val="single"/>
    </w:rPr>
  </w:style>
  <w:style w:type="paragraph" w:styleId="a4">
    <w:name w:val="Balloon Text"/>
    <w:basedOn w:val="a"/>
    <w:link w:val="a5"/>
    <w:uiPriority w:val="99"/>
    <w:semiHidden/>
    <w:unhideWhenUsed/>
    <w:rsid w:val="00821E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EDD"/>
    <w:rPr>
      <w:rFonts w:ascii="Tahoma" w:hAnsi="Tahoma" w:cs="Tahoma"/>
      <w:sz w:val="16"/>
      <w:szCs w:val="16"/>
    </w:rPr>
  </w:style>
  <w:style w:type="paragraph" w:styleId="a6">
    <w:name w:val="Normal (Web)"/>
    <w:basedOn w:val="a"/>
    <w:uiPriority w:val="99"/>
    <w:unhideWhenUsed/>
    <w:rsid w:val="00513F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376974">
      <w:bodyDiv w:val="1"/>
      <w:marLeft w:val="0"/>
      <w:marRight w:val="0"/>
      <w:marTop w:val="0"/>
      <w:marBottom w:val="0"/>
      <w:divBdr>
        <w:top w:val="none" w:sz="0" w:space="0" w:color="auto"/>
        <w:left w:val="none" w:sz="0" w:space="0" w:color="auto"/>
        <w:bottom w:val="none" w:sz="0" w:space="0" w:color="auto"/>
        <w:right w:val="none" w:sz="0" w:space="0" w:color="auto"/>
      </w:divBdr>
      <w:divsChild>
        <w:div w:id="738671930">
          <w:marLeft w:val="0"/>
          <w:marRight w:val="0"/>
          <w:marTop w:val="0"/>
          <w:marBottom w:val="0"/>
          <w:divBdr>
            <w:top w:val="none" w:sz="0" w:space="0" w:color="auto"/>
            <w:left w:val="none" w:sz="0" w:space="0" w:color="auto"/>
            <w:bottom w:val="none" w:sz="0" w:space="0" w:color="auto"/>
            <w:right w:val="none" w:sz="0" w:space="0" w:color="auto"/>
          </w:divBdr>
          <w:divsChild>
            <w:div w:id="19136596">
              <w:marLeft w:val="0"/>
              <w:marRight w:val="0"/>
              <w:marTop w:val="0"/>
              <w:marBottom w:val="0"/>
              <w:divBdr>
                <w:top w:val="none" w:sz="0" w:space="0" w:color="auto"/>
                <w:left w:val="none" w:sz="0" w:space="0" w:color="auto"/>
                <w:bottom w:val="none" w:sz="0" w:space="0" w:color="auto"/>
                <w:right w:val="none" w:sz="0" w:space="0" w:color="auto"/>
              </w:divBdr>
              <w:divsChild>
                <w:div w:id="167982767">
                  <w:marLeft w:val="0"/>
                  <w:marRight w:val="0"/>
                  <w:marTop w:val="0"/>
                  <w:marBottom w:val="0"/>
                  <w:divBdr>
                    <w:top w:val="none" w:sz="0" w:space="0" w:color="auto"/>
                    <w:left w:val="none" w:sz="0" w:space="0" w:color="auto"/>
                    <w:bottom w:val="none" w:sz="0" w:space="0" w:color="auto"/>
                    <w:right w:val="none" w:sz="0" w:space="0" w:color="auto"/>
                  </w:divBdr>
                  <w:divsChild>
                    <w:div w:id="1268929495">
                      <w:marLeft w:val="0"/>
                      <w:marRight w:val="0"/>
                      <w:marTop w:val="0"/>
                      <w:marBottom w:val="0"/>
                      <w:divBdr>
                        <w:top w:val="none" w:sz="0" w:space="0" w:color="auto"/>
                        <w:left w:val="none" w:sz="0" w:space="0" w:color="auto"/>
                        <w:bottom w:val="none" w:sz="0" w:space="0" w:color="auto"/>
                        <w:right w:val="none" w:sz="0" w:space="0" w:color="auto"/>
                      </w:divBdr>
                      <w:divsChild>
                        <w:div w:id="1150900462">
                          <w:marLeft w:val="0"/>
                          <w:marRight w:val="0"/>
                          <w:marTop w:val="0"/>
                          <w:marBottom w:val="0"/>
                          <w:divBdr>
                            <w:top w:val="none" w:sz="0" w:space="0" w:color="auto"/>
                            <w:left w:val="none" w:sz="0" w:space="0" w:color="auto"/>
                            <w:bottom w:val="none" w:sz="0" w:space="0" w:color="auto"/>
                            <w:right w:val="none" w:sz="0" w:space="0" w:color="auto"/>
                          </w:divBdr>
                          <w:divsChild>
                            <w:div w:id="762143157">
                              <w:marLeft w:val="0"/>
                              <w:marRight w:val="0"/>
                              <w:marTop w:val="0"/>
                              <w:marBottom w:val="0"/>
                              <w:divBdr>
                                <w:top w:val="none" w:sz="0" w:space="0" w:color="auto"/>
                                <w:left w:val="none" w:sz="0" w:space="0" w:color="auto"/>
                                <w:bottom w:val="none" w:sz="0" w:space="0" w:color="auto"/>
                                <w:right w:val="none" w:sz="0" w:space="0" w:color="auto"/>
                              </w:divBdr>
                            </w:div>
                            <w:div w:id="251864111">
                              <w:marLeft w:val="0"/>
                              <w:marRight w:val="0"/>
                              <w:marTop w:val="0"/>
                              <w:marBottom w:val="0"/>
                              <w:divBdr>
                                <w:top w:val="none" w:sz="0" w:space="0" w:color="auto"/>
                                <w:left w:val="none" w:sz="0" w:space="0" w:color="auto"/>
                                <w:bottom w:val="none" w:sz="0" w:space="0" w:color="auto"/>
                                <w:right w:val="none" w:sz="0" w:space="0" w:color="auto"/>
                              </w:divBdr>
                            </w:div>
                          </w:divsChild>
                        </w:div>
                        <w:div w:id="1745688139">
                          <w:marLeft w:val="0"/>
                          <w:marRight w:val="0"/>
                          <w:marTop w:val="0"/>
                          <w:marBottom w:val="0"/>
                          <w:divBdr>
                            <w:top w:val="none" w:sz="0" w:space="0" w:color="auto"/>
                            <w:left w:val="none" w:sz="0" w:space="0" w:color="auto"/>
                            <w:bottom w:val="none" w:sz="0" w:space="0" w:color="auto"/>
                            <w:right w:val="none" w:sz="0" w:space="0" w:color="auto"/>
                          </w:divBdr>
                          <w:divsChild>
                            <w:div w:id="261841769">
                              <w:marLeft w:val="0"/>
                              <w:marRight w:val="300"/>
                              <w:marTop w:val="180"/>
                              <w:marBottom w:val="0"/>
                              <w:divBdr>
                                <w:top w:val="none" w:sz="0" w:space="0" w:color="auto"/>
                                <w:left w:val="none" w:sz="0" w:space="0" w:color="auto"/>
                                <w:bottom w:val="none" w:sz="0" w:space="0" w:color="auto"/>
                                <w:right w:val="none" w:sz="0" w:space="0" w:color="auto"/>
                              </w:divBdr>
                              <w:divsChild>
                                <w:div w:id="10778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094446">
          <w:marLeft w:val="0"/>
          <w:marRight w:val="0"/>
          <w:marTop w:val="0"/>
          <w:marBottom w:val="0"/>
          <w:divBdr>
            <w:top w:val="none" w:sz="0" w:space="0" w:color="auto"/>
            <w:left w:val="none" w:sz="0" w:space="0" w:color="auto"/>
            <w:bottom w:val="none" w:sz="0" w:space="0" w:color="auto"/>
            <w:right w:val="none" w:sz="0" w:space="0" w:color="auto"/>
          </w:divBdr>
          <w:divsChild>
            <w:div w:id="824666591">
              <w:marLeft w:val="0"/>
              <w:marRight w:val="0"/>
              <w:marTop w:val="0"/>
              <w:marBottom w:val="0"/>
              <w:divBdr>
                <w:top w:val="none" w:sz="0" w:space="0" w:color="auto"/>
                <w:left w:val="none" w:sz="0" w:space="0" w:color="auto"/>
                <w:bottom w:val="none" w:sz="0" w:space="0" w:color="auto"/>
                <w:right w:val="none" w:sz="0" w:space="0" w:color="auto"/>
              </w:divBdr>
              <w:divsChild>
                <w:div w:id="1523664869">
                  <w:marLeft w:val="0"/>
                  <w:marRight w:val="0"/>
                  <w:marTop w:val="0"/>
                  <w:marBottom w:val="0"/>
                  <w:divBdr>
                    <w:top w:val="none" w:sz="0" w:space="0" w:color="auto"/>
                    <w:left w:val="none" w:sz="0" w:space="0" w:color="auto"/>
                    <w:bottom w:val="none" w:sz="0" w:space="0" w:color="auto"/>
                    <w:right w:val="none" w:sz="0" w:space="0" w:color="auto"/>
                  </w:divBdr>
                  <w:divsChild>
                    <w:div w:id="1278289668">
                      <w:marLeft w:val="0"/>
                      <w:marRight w:val="0"/>
                      <w:marTop w:val="0"/>
                      <w:marBottom w:val="0"/>
                      <w:divBdr>
                        <w:top w:val="none" w:sz="0" w:space="0" w:color="auto"/>
                        <w:left w:val="none" w:sz="0" w:space="0" w:color="auto"/>
                        <w:bottom w:val="none" w:sz="0" w:space="0" w:color="auto"/>
                        <w:right w:val="none" w:sz="0" w:space="0" w:color="auto"/>
                      </w:divBdr>
                      <w:divsChild>
                        <w:div w:id="36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72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5829738384?pwd=NnA5YXlDM2RGSjJXamtNNDc5WVpzQT0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3</cp:revision>
  <cp:lastPrinted>2020-09-22T04:32:00Z</cp:lastPrinted>
  <dcterms:created xsi:type="dcterms:W3CDTF">2021-12-24T11:51:00Z</dcterms:created>
  <dcterms:modified xsi:type="dcterms:W3CDTF">2021-12-27T03:51:00Z</dcterms:modified>
</cp:coreProperties>
</file>